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682" w:rsidRPr="00C9403A" w:rsidRDefault="00793682" w:rsidP="00793682">
      <w:pPr>
        <w:tabs>
          <w:tab w:val="clear" w:pos="284"/>
        </w:tabs>
        <w:rPr>
          <w:b/>
          <w:color w:val="C45911" w:themeColor="accent2" w:themeShade="BF"/>
          <w:sz w:val="32"/>
          <w:szCs w:val="32"/>
        </w:rPr>
      </w:pPr>
      <w:r w:rsidRPr="00C9403A">
        <w:rPr>
          <w:b/>
          <w:color w:val="C45911" w:themeColor="accent2" w:themeShade="BF"/>
          <w:sz w:val="32"/>
          <w:szCs w:val="32"/>
        </w:rPr>
        <w:t>Alliansens politiska framgångar sedan riksdagsvalet 201</w:t>
      </w:r>
      <w:r w:rsidR="003E0A89">
        <w:rPr>
          <w:b/>
          <w:color w:val="C45911" w:themeColor="accent2" w:themeShade="BF"/>
          <w:sz w:val="32"/>
          <w:szCs w:val="32"/>
        </w:rPr>
        <w:t>4</w:t>
      </w:r>
      <w:bookmarkStart w:id="0" w:name="_GoBack"/>
      <w:bookmarkEnd w:id="0"/>
    </w:p>
    <w:p w:rsidR="00793682" w:rsidRPr="00C9403A" w:rsidRDefault="00793682" w:rsidP="00793682">
      <w:pPr>
        <w:tabs>
          <w:tab w:val="clear" w:pos="284"/>
        </w:tabs>
        <w:rPr>
          <w:color w:val="C45911" w:themeColor="accent2" w:themeShade="BF"/>
          <w:sz w:val="20"/>
          <w:szCs w:val="20"/>
        </w:rPr>
      </w:pPr>
      <w:r w:rsidRPr="00C9403A">
        <w:rPr>
          <w:color w:val="C45911" w:themeColor="accent2" w:themeShade="BF"/>
          <w:sz w:val="20"/>
          <w:szCs w:val="20"/>
        </w:rPr>
        <w:t>(Uppdaterat 4 april 2015)</w:t>
      </w:r>
    </w:p>
    <w:p w:rsidR="00793682" w:rsidRPr="00C9403A" w:rsidRDefault="00793682" w:rsidP="00793682">
      <w:pPr>
        <w:tabs>
          <w:tab w:val="clear" w:pos="284"/>
        </w:tabs>
        <w:rPr>
          <w:color w:val="C45911" w:themeColor="accent2" w:themeShade="BF"/>
        </w:rPr>
      </w:pPr>
    </w:p>
    <w:p w:rsidR="00793682" w:rsidRPr="00C9403A" w:rsidRDefault="00793682" w:rsidP="00793682">
      <w:pPr>
        <w:tabs>
          <w:tab w:val="clear" w:pos="284"/>
        </w:tabs>
        <w:rPr>
          <w:color w:val="C45911" w:themeColor="accent2" w:themeShade="BF"/>
        </w:rPr>
      </w:pPr>
    </w:p>
    <w:p w:rsidR="00793682" w:rsidRPr="00C9403A" w:rsidRDefault="00793682" w:rsidP="00793682">
      <w:pPr>
        <w:tabs>
          <w:tab w:val="clear" w:pos="284"/>
        </w:tabs>
        <w:rPr>
          <w:b/>
          <w:color w:val="C45911" w:themeColor="accent2" w:themeShade="BF"/>
        </w:rPr>
      </w:pPr>
      <w:r w:rsidRPr="00C9403A">
        <w:rPr>
          <w:b/>
          <w:color w:val="C45911" w:themeColor="accent2" w:themeShade="BF"/>
        </w:rPr>
        <w:t>1</w:t>
      </w:r>
      <w:r w:rsidRPr="00C9403A">
        <w:rPr>
          <w:b/>
          <w:color w:val="C45911" w:themeColor="accent2" w:themeShade="BF"/>
        </w:rPr>
        <w:tab/>
        <w:t>Budgetpropositionen.</w:t>
      </w:r>
      <w:r w:rsidRPr="00C9403A">
        <w:rPr>
          <w:b/>
          <w:color w:val="C45911" w:themeColor="accent2" w:themeShade="BF"/>
        </w:rPr>
        <w:tab/>
        <w:t>Den 3 december 2014 beslutade riksdagen att fastställa utgiftsramar och beräkna inkomsterna för statens budget enligt det förslag som lagts fram i en reservation av Moderaterna, Centerpartiet, Folkpartiet och Kristdemokraterna.</w:t>
      </w:r>
    </w:p>
    <w:p w:rsidR="00793682" w:rsidRPr="00C9403A" w:rsidRDefault="00793682" w:rsidP="00793682">
      <w:pPr>
        <w:tabs>
          <w:tab w:val="clear" w:pos="284"/>
        </w:tabs>
        <w:rPr>
          <w:b/>
          <w:color w:val="C45911" w:themeColor="accent2" w:themeShade="BF"/>
        </w:rPr>
      </w:pPr>
      <w:r w:rsidRPr="00C9403A">
        <w:rPr>
          <w:b/>
          <w:color w:val="C45911" w:themeColor="accent2" w:themeShade="BF"/>
        </w:rPr>
        <w:tab/>
      </w:r>
      <w:r w:rsidRPr="00C9403A">
        <w:rPr>
          <w:b/>
          <w:color w:val="C45911" w:themeColor="accent2" w:themeShade="BF"/>
        </w:rPr>
        <w:tab/>
      </w:r>
    </w:p>
    <w:p w:rsidR="00793682" w:rsidRPr="00C9403A" w:rsidRDefault="00793682" w:rsidP="00793682">
      <w:pPr>
        <w:tabs>
          <w:tab w:val="clear" w:pos="284"/>
        </w:tabs>
        <w:rPr>
          <w:b/>
          <w:color w:val="C45911" w:themeColor="accent2" w:themeShade="BF"/>
        </w:rPr>
      </w:pPr>
      <w:r w:rsidRPr="00C9403A">
        <w:rPr>
          <w:b/>
          <w:color w:val="C45911" w:themeColor="accent2" w:themeShade="BF"/>
        </w:rPr>
        <w:t>2</w:t>
      </w:r>
      <w:r w:rsidRPr="00C9403A">
        <w:rPr>
          <w:b/>
          <w:color w:val="C45911" w:themeColor="accent2" w:themeShade="BF"/>
        </w:rPr>
        <w:tab/>
        <w:t>Upphävande av kravet på vårdvalssystem i primärvården.</w:t>
      </w:r>
      <w:r w:rsidRPr="00C9403A">
        <w:rPr>
          <w:b/>
          <w:color w:val="C45911" w:themeColor="accent2" w:themeShade="BF"/>
        </w:rPr>
        <w:tab/>
        <w:t>Den 5 mars 2015 fattade riksdagen beslut om ett viktigt tillkännagivande gällande det fria vårdvalet för alla patienter oavsett vilket landsting eller region man bor i. Riksdagen har beslutat att regeringen ska avsluta beredningen av frågan om att upphäva kravet på vårdvalssystem i primärvården. Därtill att regeringen inte ska återkomma med eventuellt nya förslag i frågan.</w:t>
      </w:r>
    </w:p>
    <w:p w:rsidR="00793682" w:rsidRPr="00C9403A" w:rsidRDefault="00793682" w:rsidP="00793682">
      <w:pPr>
        <w:tabs>
          <w:tab w:val="clear" w:pos="284"/>
        </w:tabs>
        <w:rPr>
          <w:b/>
          <w:color w:val="C45911" w:themeColor="accent2" w:themeShade="BF"/>
        </w:rPr>
      </w:pPr>
    </w:p>
    <w:p w:rsidR="00793682" w:rsidRPr="00C9403A" w:rsidRDefault="00793682" w:rsidP="00793682">
      <w:pPr>
        <w:tabs>
          <w:tab w:val="clear" w:pos="284"/>
        </w:tabs>
        <w:rPr>
          <w:b/>
          <w:color w:val="C45911" w:themeColor="accent2" w:themeShade="BF"/>
        </w:rPr>
      </w:pPr>
      <w:r w:rsidRPr="00C9403A">
        <w:rPr>
          <w:b/>
          <w:color w:val="C45911" w:themeColor="accent2" w:themeShade="BF"/>
        </w:rPr>
        <w:t>3</w:t>
      </w:r>
      <w:r w:rsidRPr="00C9403A">
        <w:rPr>
          <w:b/>
          <w:color w:val="C45911" w:themeColor="accent2" w:themeShade="BF"/>
        </w:rPr>
        <w:tab/>
        <w:t>Riksdagen tillkännager för regeringen som sin mening vad utskottet anför om att arbetet med översynen av Arbetsförmedlingen ska återupptas senast den 15 april 2015.</w:t>
      </w:r>
    </w:p>
    <w:p w:rsidR="00793682" w:rsidRPr="00C9403A" w:rsidRDefault="00793682" w:rsidP="00793682">
      <w:pPr>
        <w:tabs>
          <w:tab w:val="clear" w:pos="284"/>
        </w:tabs>
        <w:rPr>
          <w:b/>
          <w:color w:val="C45911" w:themeColor="accent2" w:themeShade="BF"/>
        </w:rPr>
      </w:pPr>
      <w:r w:rsidRPr="00C9403A">
        <w:rPr>
          <w:b/>
          <w:color w:val="C45911" w:themeColor="accent2" w:themeShade="BF"/>
        </w:rPr>
        <w:tab/>
      </w:r>
      <w:r w:rsidRPr="00C9403A">
        <w:rPr>
          <w:b/>
          <w:color w:val="C45911" w:themeColor="accent2" w:themeShade="BF"/>
        </w:rPr>
        <w:tab/>
      </w:r>
    </w:p>
    <w:p w:rsidR="00793682" w:rsidRPr="00C9403A" w:rsidRDefault="00793682" w:rsidP="00793682">
      <w:pPr>
        <w:tabs>
          <w:tab w:val="clear" w:pos="284"/>
        </w:tabs>
        <w:rPr>
          <w:b/>
          <w:color w:val="C45911" w:themeColor="accent2" w:themeShade="BF"/>
        </w:rPr>
      </w:pPr>
      <w:r w:rsidRPr="00C9403A">
        <w:rPr>
          <w:b/>
          <w:color w:val="C45911" w:themeColor="accent2" w:themeShade="BF"/>
        </w:rPr>
        <w:t>4</w:t>
      </w:r>
      <w:r w:rsidRPr="00C9403A">
        <w:rPr>
          <w:b/>
          <w:color w:val="C45911" w:themeColor="accent2" w:themeShade="BF"/>
        </w:rPr>
        <w:tab/>
        <w:t>2014/15:CU6</w:t>
      </w:r>
      <w:r w:rsidRPr="00C9403A">
        <w:rPr>
          <w:b/>
          <w:color w:val="C45911" w:themeColor="accent2" w:themeShade="BF"/>
        </w:rPr>
        <w:tab/>
        <w:t>Utredningar om faderskap</w:t>
      </w:r>
    </w:p>
    <w:p w:rsidR="00793682" w:rsidRPr="00C9403A" w:rsidRDefault="00793682" w:rsidP="00793682">
      <w:pPr>
        <w:tabs>
          <w:tab w:val="clear" w:pos="284"/>
        </w:tabs>
        <w:rPr>
          <w:b/>
          <w:color w:val="C45911" w:themeColor="accent2" w:themeShade="BF"/>
        </w:rPr>
      </w:pPr>
      <w:r w:rsidRPr="00C9403A">
        <w:rPr>
          <w:b/>
          <w:color w:val="C45911" w:themeColor="accent2" w:themeShade="BF"/>
        </w:rPr>
        <w:tab/>
      </w:r>
      <w:r w:rsidRPr="00C9403A">
        <w:rPr>
          <w:b/>
          <w:color w:val="C45911" w:themeColor="accent2" w:themeShade="BF"/>
        </w:rPr>
        <w:tab/>
      </w:r>
    </w:p>
    <w:p w:rsidR="00793682" w:rsidRPr="00C9403A" w:rsidRDefault="00793682" w:rsidP="00793682">
      <w:pPr>
        <w:tabs>
          <w:tab w:val="clear" w:pos="284"/>
        </w:tabs>
        <w:rPr>
          <w:b/>
          <w:color w:val="C45911" w:themeColor="accent2" w:themeShade="BF"/>
        </w:rPr>
      </w:pPr>
      <w:r w:rsidRPr="00C9403A">
        <w:rPr>
          <w:b/>
          <w:color w:val="C45911" w:themeColor="accent2" w:themeShade="BF"/>
        </w:rPr>
        <w:tab/>
      </w:r>
      <w:r w:rsidRPr="00C9403A">
        <w:rPr>
          <w:b/>
          <w:color w:val="C45911" w:themeColor="accent2" w:themeShade="BF"/>
        </w:rPr>
        <w:tab/>
      </w:r>
    </w:p>
    <w:p w:rsidR="00793682" w:rsidRPr="00C9403A" w:rsidRDefault="00793682" w:rsidP="00793682">
      <w:pPr>
        <w:tabs>
          <w:tab w:val="clear" w:pos="284"/>
        </w:tabs>
        <w:rPr>
          <w:b/>
          <w:color w:val="C45911" w:themeColor="accent2" w:themeShade="BF"/>
        </w:rPr>
      </w:pPr>
      <w:r w:rsidRPr="00C9403A">
        <w:rPr>
          <w:b/>
          <w:color w:val="C45911" w:themeColor="accent2" w:themeShade="BF"/>
        </w:rPr>
        <w:t>5</w:t>
      </w:r>
      <w:r w:rsidRPr="00C9403A">
        <w:rPr>
          <w:b/>
          <w:color w:val="C45911" w:themeColor="accent2" w:themeShade="BF"/>
        </w:rPr>
        <w:tab/>
        <w:t>2014/15:CU6</w:t>
      </w:r>
      <w:r w:rsidRPr="00C9403A">
        <w:rPr>
          <w:b/>
          <w:color w:val="C45911" w:themeColor="accent2" w:themeShade="BF"/>
        </w:rPr>
        <w:tab/>
        <w:t>Framtidsfullmakter</w:t>
      </w:r>
    </w:p>
    <w:p w:rsidR="00793682" w:rsidRPr="00C9403A" w:rsidRDefault="00793682" w:rsidP="00793682">
      <w:pPr>
        <w:tabs>
          <w:tab w:val="clear" w:pos="284"/>
        </w:tabs>
        <w:rPr>
          <w:b/>
          <w:color w:val="C45911" w:themeColor="accent2" w:themeShade="BF"/>
        </w:rPr>
      </w:pPr>
      <w:r w:rsidRPr="00C9403A">
        <w:rPr>
          <w:b/>
          <w:color w:val="C45911" w:themeColor="accent2" w:themeShade="BF"/>
        </w:rPr>
        <w:tab/>
      </w:r>
      <w:r w:rsidRPr="00C9403A">
        <w:rPr>
          <w:b/>
          <w:color w:val="C45911" w:themeColor="accent2" w:themeShade="BF"/>
        </w:rPr>
        <w:tab/>
      </w:r>
      <w:r w:rsidRPr="00C9403A">
        <w:rPr>
          <w:b/>
          <w:color w:val="C45911" w:themeColor="accent2" w:themeShade="BF"/>
        </w:rPr>
        <w:tab/>
      </w:r>
      <w:r w:rsidRPr="00C9403A">
        <w:rPr>
          <w:b/>
          <w:color w:val="C45911" w:themeColor="accent2" w:themeShade="BF"/>
        </w:rPr>
        <w:tab/>
      </w:r>
    </w:p>
    <w:p w:rsidR="00793682" w:rsidRPr="00C9403A" w:rsidRDefault="00793682" w:rsidP="00793682">
      <w:pPr>
        <w:tabs>
          <w:tab w:val="clear" w:pos="284"/>
        </w:tabs>
        <w:rPr>
          <w:b/>
          <w:color w:val="C45911" w:themeColor="accent2" w:themeShade="BF"/>
        </w:rPr>
      </w:pPr>
      <w:r w:rsidRPr="00C9403A">
        <w:rPr>
          <w:b/>
          <w:color w:val="C45911" w:themeColor="accent2" w:themeShade="BF"/>
        </w:rPr>
        <w:t>6</w:t>
      </w:r>
      <w:r w:rsidRPr="00C9403A">
        <w:rPr>
          <w:b/>
          <w:color w:val="C45911" w:themeColor="accent2" w:themeShade="BF"/>
        </w:rPr>
        <w:tab/>
        <w:t>2014/15:FiU1</w:t>
      </w:r>
      <w:r w:rsidRPr="00C9403A">
        <w:rPr>
          <w:b/>
          <w:color w:val="C45911" w:themeColor="accent2" w:themeShade="BF"/>
        </w:rPr>
        <w:tab/>
        <w:t>Rambeslutet - utgiftstak, utgiftsramar och inkomsterna på statens budget</w:t>
      </w:r>
    </w:p>
    <w:p w:rsidR="00793682" w:rsidRPr="00C9403A" w:rsidRDefault="00793682" w:rsidP="00793682">
      <w:pPr>
        <w:tabs>
          <w:tab w:val="clear" w:pos="284"/>
        </w:tabs>
        <w:rPr>
          <w:b/>
          <w:color w:val="C45911" w:themeColor="accent2" w:themeShade="BF"/>
        </w:rPr>
      </w:pPr>
      <w:r w:rsidRPr="00C9403A">
        <w:rPr>
          <w:b/>
          <w:color w:val="C45911" w:themeColor="accent2" w:themeShade="BF"/>
        </w:rPr>
        <w:t xml:space="preserve"> </w:t>
      </w:r>
      <w:r w:rsidRPr="00C9403A">
        <w:rPr>
          <w:b/>
          <w:color w:val="C45911" w:themeColor="accent2" w:themeShade="BF"/>
        </w:rPr>
        <w:tab/>
      </w:r>
      <w:r w:rsidRPr="00C9403A">
        <w:rPr>
          <w:b/>
          <w:color w:val="C45911" w:themeColor="accent2" w:themeShade="BF"/>
        </w:rPr>
        <w:tab/>
      </w:r>
    </w:p>
    <w:p w:rsidR="00793682" w:rsidRPr="00C9403A" w:rsidRDefault="00793682" w:rsidP="00793682">
      <w:pPr>
        <w:tabs>
          <w:tab w:val="clear" w:pos="284"/>
        </w:tabs>
        <w:rPr>
          <w:b/>
          <w:color w:val="C45911" w:themeColor="accent2" w:themeShade="BF"/>
        </w:rPr>
      </w:pPr>
      <w:r w:rsidRPr="00C9403A">
        <w:rPr>
          <w:b/>
          <w:color w:val="C45911" w:themeColor="accent2" w:themeShade="BF"/>
        </w:rPr>
        <w:t>7</w:t>
      </w:r>
      <w:r w:rsidRPr="00C9403A">
        <w:rPr>
          <w:b/>
          <w:color w:val="C45911" w:themeColor="accent2" w:themeShade="BF"/>
        </w:rPr>
        <w:tab/>
        <w:t>2014/15:FöU1</w:t>
      </w:r>
      <w:r w:rsidRPr="00C9403A">
        <w:rPr>
          <w:b/>
          <w:color w:val="C45911" w:themeColor="accent2" w:themeShade="BF"/>
        </w:rPr>
        <w:tab/>
        <w:t>Ersättningar vid tjänstgöring i Försvarsmakten</w:t>
      </w:r>
    </w:p>
    <w:p w:rsidR="00793682" w:rsidRPr="00C9403A" w:rsidRDefault="00793682" w:rsidP="00793682">
      <w:pPr>
        <w:tabs>
          <w:tab w:val="clear" w:pos="284"/>
        </w:tabs>
        <w:rPr>
          <w:b/>
          <w:color w:val="C45911" w:themeColor="accent2" w:themeShade="BF"/>
        </w:rPr>
      </w:pPr>
    </w:p>
    <w:p w:rsidR="00793682" w:rsidRPr="00C9403A" w:rsidRDefault="00793682" w:rsidP="00793682">
      <w:pPr>
        <w:tabs>
          <w:tab w:val="clear" w:pos="284"/>
        </w:tabs>
        <w:rPr>
          <w:b/>
          <w:color w:val="C45911" w:themeColor="accent2" w:themeShade="BF"/>
        </w:rPr>
      </w:pPr>
      <w:r w:rsidRPr="00C9403A">
        <w:rPr>
          <w:b/>
          <w:color w:val="C45911" w:themeColor="accent2" w:themeShade="BF"/>
        </w:rPr>
        <w:t>8</w:t>
      </w:r>
      <w:r w:rsidRPr="00C9403A">
        <w:rPr>
          <w:b/>
          <w:color w:val="C45911" w:themeColor="accent2" w:themeShade="BF"/>
        </w:rPr>
        <w:tab/>
        <w:t>2014/15:FöU6</w:t>
      </w:r>
      <w:r w:rsidRPr="00C9403A">
        <w:rPr>
          <w:b/>
          <w:color w:val="C45911" w:themeColor="accent2" w:themeShade="BF"/>
        </w:rPr>
        <w:tab/>
        <w:t>Särskild utredning om hur en sammanhållen myndighet för alarmeringstjänsten bör organiseras.</w:t>
      </w:r>
    </w:p>
    <w:p w:rsidR="00793682" w:rsidRPr="00C9403A" w:rsidRDefault="00793682" w:rsidP="00793682">
      <w:pPr>
        <w:tabs>
          <w:tab w:val="clear" w:pos="284"/>
        </w:tabs>
        <w:rPr>
          <w:b/>
          <w:color w:val="C45911" w:themeColor="accent2" w:themeShade="BF"/>
        </w:rPr>
      </w:pPr>
      <w:r w:rsidRPr="00C9403A">
        <w:rPr>
          <w:b/>
          <w:color w:val="C45911" w:themeColor="accent2" w:themeShade="BF"/>
        </w:rPr>
        <w:tab/>
      </w:r>
      <w:r w:rsidRPr="00C9403A">
        <w:rPr>
          <w:b/>
          <w:color w:val="C45911" w:themeColor="accent2" w:themeShade="BF"/>
        </w:rPr>
        <w:tab/>
      </w:r>
    </w:p>
    <w:p w:rsidR="00793682" w:rsidRPr="00C9403A" w:rsidRDefault="00793682" w:rsidP="00793682">
      <w:pPr>
        <w:tabs>
          <w:tab w:val="clear" w:pos="284"/>
        </w:tabs>
        <w:rPr>
          <w:b/>
          <w:color w:val="C45911" w:themeColor="accent2" w:themeShade="BF"/>
        </w:rPr>
      </w:pPr>
      <w:r w:rsidRPr="00C9403A">
        <w:rPr>
          <w:b/>
          <w:color w:val="C45911" w:themeColor="accent2" w:themeShade="BF"/>
        </w:rPr>
        <w:t>9</w:t>
      </w:r>
      <w:r w:rsidRPr="00C9403A">
        <w:rPr>
          <w:b/>
          <w:color w:val="C45911" w:themeColor="accent2" w:themeShade="BF"/>
        </w:rPr>
        <w:tab/>
        <w:t>2014/15:FöU7</w:t>
      </w:r>
      <w:r w:rsidRPr="00C9403A">
        <w:rPr>
          <w:b/>
          <w:color w:val="C45911" w:themeColor="accent2" w:themeShade="BF"/>
        </w:rPr>
        <w:tab/>
        <w:t>Ett centrum med specialkompetens i veteranfrågor bör inrättas.</w:t>
      </w:r>
    </w:p>
    <w:p w:rsidR="00793682" w:rsidRPr="00C9403A" w:rsidRDefault="00793682" w:rsidP="00793682">
      <w:pPr>
        <w:tabs>
          <w:tab w:val="clear" w:pos="284"/>
        </w:tabs>
        <w:rPr>
          <w:b/>
          <w:color w:val="C45911" w:themeColor="accent2" w:themeShade="BF"/>
        </w:rPr>
      </w:pPr>
      <w:r w:rsidRPr="00C9403A">
        <w:rPr>
          <w:b/>
          <w:color w:val="C45911" w:themeColor="accent2" w:themeShade="BF"/>
        </w:rPr>
        <w:tab/>
      </w:r>
      <w:r w:rsidRPr="00C9403A">
        <w:rPr>
          <w:b/>
          <w:color w:val="C45911" w:themeColor="accent2" w:themeShade="BF"/>
        </w:rPr>
        <w:tab/>
      </w:r>
    </w:p>
    <w:p w:rsidR="00793682" w:rsidRPr="00C9403A" w:rsidRDefault="00793682" w:rsidP="00793682">
      <w:pPr>
        <w:tabs>
          <w:tab w:val="clear" w:pos="284"/>
        </w:tabs>
        <w:rPr>
          <w:b/>
          <w:color w:val="C45911" w:themeColor="accent2" w:themeShade="BF"/>
        </w:rPr>
      </w:pPr>
      <w:r w:rsidRPr="00C9403A">
        <w:rPr>
          <w:b/>
          <w:color w:val="C45911" w:themeColor="accent2" w:themeShade="BF"/>
        </w:rPr>
        <w:t>10</w:t>
      </w:r>
      <w:r w:rsidRPr="00C9403A">
        <w:rPr>
          <w:b/>
          <w:color w:val="C45911" w:themeColor="accent2" w:themeShade="BF"/>
        </w:rPr>
        <w:tab/>
        <w:t>2014/15:JuU1</w:t>
      </w:r>
      <w:r w:rsidRPr="00C9403A">
        <w:rPr>
          <w:b/>
          <w:color w:val="C45911" w:themeColor="accent2" w:themeShade="BF"/>
        </w:rPr>
        <w:tab/>
        <w:t>Fler lokala poliser</w:t>
      </w:r>
    </w:p>
    <w:p w:rsidR="00793682" w:rsidRPr="00C9403A" w:rsidRDefault="00793682" w:rsidP="00793682">
      <w:pPr>
        <w:tabs>
          <w:tab w:val="clear" w:pos="284"/>
        </w:tabs>
        <w:rPr>
          <w:b/>
          <w:color w:val="C45911" w:themeColor="accent2" w:themeShade="BF"/>
        </w:rPr>
      </w:pPr>
      <w:r w:rsidRPr="00C9403A">
        <w:rPr>
          <w:b/>
          <w:color w:val="C45911" w:themeColor="accent2" w:themeShade="BF"/>
        </w:rPr>
        <w:tab/>
      </w:r>
      <w:r w:rsidRPr="00C9403A">
        <w:rPr>
          <w:b/>
          <w:color w:val="C45911" w:themeColor="accent2" w:themeShade="BF"/>
        </w:rPr>
        <w:tab/>
      </w:r>
      <w:r w:rsidRPr="00C9403A">
        <w:rPr>
          <w:b/>
          <w:color w:val="C45911" w:themeColor="accent2" w:themeShade="BF"/>
        </w:rPr>
        <w:tab/>
      </w:r>
      <w:r w:rsidRPr="00C9403A">
        <w:rPr>
          <w:b/>
          <w:color w:val="C45911" w:themeColor="accent2" w:themeShade="BF"/>
        </w:rPr>
        <w:tab/>
      </w:r>
    </w:p>
    <w:p w:rsidR="00793682" w:rsidRPr="00C9403A" w:rsidRDefault="00793682" w:rsidP="00793682">
      <w:pPr>
        <w:tabs>
          <w:tab w:val="clear" w:pos="284"/>
        </w:tabs>
        <w:rPr>
          <w:b/>
          <w:color w:val="C45911" w:themeColor="accent2" w:themeShade="BF"/>
        </w:rPr>
      </w:pPr>
      <w:r w:rsidRPr="00C9403A">
        <w:rPr>
          <w:b/>
          <w:color w:val="C45911" w:themeColor="accent2" w:themeShade="BF"/>
        </w:rPr>
        <w:t>11</w:t>
      </w:r>
      <w:r w:rsidRPr="00C9403A">
        <w:rPr>
          <w:b/>
          <w:color w:val="C45911" w:themeColor="accent2" w:themeShade="BF"/>
        </w:rPr>
        <w:tab/>
        <w:t>2014/15:JuU1</w:t>
      </w:r>
      <w:r w:rsidRPr="00C9403A">
        <w:rPr>
          <w:b/>
          <w:color w:val="C45911" w:themeColor="accent2" w:themeShade="BF"/>
        </w:rPr>
        <w:tab/>
        <w:t>Arbetet mot bostadsinbrott ska prioriteras.</w:t>
      </w:r>
    </w:p>
    <w:p w:rsidR="00793682" w:rsidRPr="00C9403A" w:rsidRDefault="00793682" w:rsidP="00793682">
      <w:pPr>
        <w:tabs>
          <w:tab w:val="clear" w:pos="284"/>
        </w:tabs>
        <w:rPr>
          <w:b/>
          <w:color w:val="C45911" w:themeColor="accent2" w:themeShade="BF"/>
        </w:rPr>
      </w:pPr>
      <w:r w:rsidRPr="00C9403A">
        <w:rPr>
          <w:b/>
          <w:color w:val="C45911" w:themeColor="accent2" w:themeShade="BF"/>
        </w:rPr>
        <w:tab/>
      </w:r>
      <w:r w:rsidRPr="00C9403A">
        <w:rPr>
          <w:b/>
          <w:color w:val="C45911" w:themeColor="accent2" w:themeShade="BF"/>
        </w:rPr>
        <w:tab/>
      </w:r>
    </w:p>
    <w:p w:rsidR="00793682" w:rsidRPr="00C9403A" w:rsidRDefault="00793682" w:rsidP="00793682">
      <w:pPr>
        <w:tabs>
          <w:tab w:val="clear" w:pos="284"/>
        </w:tabs>
        <w:rPr>
          <w:b/>
          <w:color w:val="C45911" w:themeColor="accent2" w:themeShade="BF"/>
        </w:rPr>
      </w:pPr>
      <w:r w:rsidRPr="00C9403A">
        <w:rPr>
          <w:b/>
          <w:color w:val="C45911" w:themeColor="accent2" w:themeShade="BF"/>
        </w:rPr>
        <w:t>12</w:t>
      </w:r>
      <w:r w:rsidRPr="00C9403A">
        <w:rPr>
          <w:b/>
          <w:color w:val="C45911" w:themeColor="accent2" w:themeShade="BF"/>
        </w:rPr>
        <w:tab/>
        <w:t>2014/15:JuU1</w:t>
      </w:r>
      <w:r w:rsidRPr="00C9403A">
        <w:rPr>
          <w:b/>
          <w:color w:val="C45911" w:themeColor="accent2" w:themeShade="BF"/>
        </w:rPr>
        <w:tab/>
        <w:t xml:space="preserve">Arbetet mot brott som begås av djurrättsaktivister ska prioriteras. </w:t>
      </w:r>
    </w:p>
    <w:p w:rsidR="00793682" w:rsidRPr="00C9403A" w:rsidRDefault="00793682" w:rsidP="00793682">
      <w:pPr>
        <w:tabs>
          <w:tab w:val="clear" w:pos="284"/>
        </w:tabs>
        <w:rPr>
          <w:b/>
          <w:color w:val="C45911" w:themeColor="accent2" w:themeShade="BF"/>
        </w:rPr>
      </w:pPr>
      <w:r w:rsidRPr="00C9403A">
        <w:rPr>
          <w:b/>
          <w:color w:val="C45911" w:themeColor="accent2" w:themeShade="BF"/>
        </w:rPr>
        <w:tab/>
      </w:r>
      <w:r w:rsidRPr="00C9403A">
        <w:rPr>
          <w:b/>
          <w:color w:val="C45911" w:themeColor="accent2" w:themeShade="BF"/>
        </w:rPr>
        <w:tab/>
      </w:r>
    </w:p>
    <w:p w:rsidR="00793682" w:rsidRPr="00C9403A" w:rsidRDefault="00793682" w:rsidP="00793682">
      <w:pPr>
        <w:tabs>
          <w:tab w:val="clear" w:pos="284"/>
        </w:tabs>
        <w:rPr>
          <w:b/>
          <w:color w:val="C45911" w:themeColor="accent2" w:themeShade="BF"/>
        </w:rPr>
      </w:pPr>
      <w:r w:rsidRPr="00C9403A">
        <w:rPr>
          <w:b/>
          <w:color w:val="C45911" w:themeColor="accent2" w:themeShade="BF"/>
        </w:rPr>
        <w:t>13</w:t>
      </w:r>
      <w:r w:rsidRPr="00C9403A">
        <w:rPr>
          <w:b/>
          <w:color w:val="C45911" w:themeColor="accent2" w:themeShade="BF"/>
        </w:rPr>
        <w:tab/>
        <w:t>2014/15:JuU1</w:t>
      </w:r>
      <w:r w:rsidRPr="00C9403A">
        <w:rPr>
          <w:b/>
          <w:color w:val="C45911" w:themeColor="accent2" w:themeShade="BF"/>
        </w:rPr>
        <w:tab/>
        <w:t xml:space="preserve">Regeringen bör vidta ytterligare åtgärder för att stärka rättsväsendets kompetens i arbetet mot brottsligheten på internet.  </w:t>
      </w:r>
    </w:p>
    <w:p w:rsidR="00793682" w:rsidRPr="00C9403A" w:rsidRDefault="00793682" w:rsidP="00793682">
      <w:pPr>
        <w:tabs>
          <w:tab w:val="clear" w:pos="284"/>
        </w:tabs>
        <w:rPr>
          <w:b/>
          <w:color w:val="C45911" w:themeColor="accent2" w:themeShade="BF"/>
        </w:rPr>
      </w:pPr>
      <w:r w:rsidRPr="00C9403A">
        <w:rPr>
          <w:b/>
          <w:color w:val="C45911" w:themeColor="accent2" w:themeShade="BF"/>
        </w:rPr>
        <w:tab/>
      </w:r>
      <w:r w:rsidRPr="00C9403A">
        <w:rPr>
          <w:b/>
          <w:color w:val="C45911" w:themeColor="accent2" w:themeShade="BF"/>
        </w:rPr>
        <w:tab/>
      </w:r>
    </w:p>
    <w:p w:rsidR="00793682" w:rsidRPr="00C9403A" w:rsidRDefault="00793682" w:rsidP="00793682">
      <w:pPr>
        <w:tabs>
          <w:tab w:val="clear" w:pos="284"/>
        </w:tabs>
        <w:rPr>
          <w:b/>
          <w:color w:val="C45911" w:themeColor="accent2" w:themeShade="BF"/>
        </w:rPr>
      </w:pPr>
      <w:r w:rsidRPr="00C9403A">
        <w:rPr>
          <w:b/>
          <w:color w:val="C45911" w:themeColor="accent2" w:themeShade="BF"/>
        </w:rPr>
        <w:t>14</w:t>
      </w:r>
      <w:r w:rsidRPr="00C9403A">
        <w:rPr>
          <w:b/>
          <w:color w:val="C45911" w:themeColor="accent2" w:themeShade="BF"/>
        </w:rPr>
        <w:tab/>
        <w:t>2014/15:JuU9</w:t>
      </w:r>
      <w:r w:rsidRPr="00C9403A">
        <w:rPr>
          <w:b/>
          <w:color w:val="C45911" w:themeColor="accent2" w:themeShade="BF"/>
        </w:rPr>
        <w:tab/>
        <w:t>Regeringen bör se över hur ungdomspåföljden helgavskiljning med fotboja kan utformas och återkomma till riksdagen med ett sådant förslag.</w:t>
      </w:r>
    </w:p>
    <w:p w:rsidR="00793682" w:rsidRPr="00C9403A" w:rsidRDefault="00793682" w:rsidP="00793682">
      <w:pPr>
        <w:tabs>
          <w:tab w:val="clear" w:pos="284"/>
        </w:tabs>
        <w:rPr>
          <w:b/>
          <w:color w:val="C45911" w:themeColor="accent2" w:themeShade="BF"/>
        </w:rPr>
      </w:pPr>
      <w:r w:rsidRPr="00C9403A">
        <w:rPr>
          <w:b/>
          <w:color w:val="C45911" w:themeColor="accent2" w:themeShade="BF"/>
        </w:rPr>
        <w:tab/>
      </w:r>
      <w:r w:rsidRPr="00C9403A">
        <w:rPr>
          <w:b/>
          <w:color w:val="C45911" w:themeColor="accent2" w:themeShade="BF"/>
        </w:rPr>
        <w:tab/>
      </w:r>
    </w:p>
    <w:p w:rsidR="00793682" w:rsidRPr="00C9403A" w:rsidRDefault="00793682" w:rsidP="00793682">
      <w:pPr>
        <w:tabs>
          <w:tab w:val="clear" w:pos="284"/>
        </w:tabs>
        <w:rPr>
          <w:b/>
          <w:color w:val="C45911" w:themeColor="accent2" w:themeShade="BF"/>
        </w:rPr>
      </w:pPr>
      <w:r w:rsidRPr="00C9403A">
        <w:rPr>
          <w:b/>
          <w:color w:val="C45911" w:themeColor="accent2" w:themeShade="BF"/>
        </w:rPr>
        <w:t>15</w:t>
      </w:r>
      <w:r w:rsidRPr="00C9403A">
        <w:rPr>
          <w:b/>
          <w:color w:val="C45911" w:themeColor="accent2" w:themeShade="BF"/>
        </w:rPr>
        <w:tab/>
        <w:t>2014/15:JuU18</w:t>
      </w:r>
      <w:r w:rsidRPr="00C9403A">
        <w:rPr>
          <w:b/>
          <w:color w:val="C45911" w:themeColor="accent2" w:themeShade="BF"/>
        </w:rPr>
        <w:tab/>
        <w:t>Regeringen bör utreda frågan om huruvida kraven för när ett kontaktförbud får förenas med elektronisk övervakning är för höga.</w:t>
      </w:r>
    </w:p>
    <w:p w:rsidR="00793682" w:rsidRPr="00C9403A" w:rsidRDefault="00793682" w:rsidP="00793682">
      <w:pPr>
        <w:tabs>
          <w:tab w:val="clear" w:pos="284"/>
        </w:tabs>
        <w:rPr>
          <w:b/>
          <w:color w:val="C45911" w:themeColor="accent2" w:themeShade="BF"/>
        </w:rPr>
      </w:pPr>
      <w:r w:rsidRPr="00C9403A">
        <w:rPr>
          <w:b/>
          <w:color w:val="C45911" w:themeColor="accent2" w:themeShade="BF"/>
        </w:rPr>
        <w:tab/>
      </w:r>
      <w:r w:rsidRPr="00C9403A">
        <w:rPr>
          <w:b/>
          <w:color w:val="C45911" w:themeColor="accent2" w:themeShade="BF"/>
        </w:rPr>
        <w:tab/>
      </w:r>
    </w:p>
    <w:p w:rsidR="00793682" w:rsidRPr="00C9403A" w:rsidRDefault="00793682" w:rsidP="00793682">
      <w:pPr>
        <w:tabs>
          <w:tab w:val="clear" w:pos="284"/>
        </w:tabs>
        <w:rPr>
          <w:b/>
          <w:color w:val="C45911" w:themeColor="accent2" w:themeShade="BF"/>
        </w:rPr>
      </w:pPr>
      <w:r w:rsidRPr="00C9403A">
        <w:rPr>
          <w:b/>
          <w:color w:val="C45911" w:themeColor="accent2" w:themeShade="BF"/>
        </w:rPr>
        <w:t>16</w:t>
      </w:r>
      <w:r w:rsidRPr="00C9403A">
        <w:rPr>
          <w:b/>
          <w:color w:val="C45911" w:themeColor="accent2" w:themeShade="BF"/>
        </w:rPr>
        <w:tab/>
        <w:t>2014/15:KU1</w:t>
      </w:r>
      <w:r w:rsidRPr="00C9403A">
        <w:rPr>
          <w:b/>
          <w:color w:val="C45911" w:themeColor="accent2" w:themeShade="BF"/>
        </w:rPr>
        <w:tab/>
        <w:t xml:space="preserve">Vissa av Presstödskommitténs förslag ska vara genomförda tidigare än 2017 och att Presstödsnämnden i lämplig form ska infogas i Myndigheten för radio och tv. </w:t>
      </w:r>
    </w:p>
    <w:p w:rsidR="00793682" w:rsidRPr="00C9403A" w:rsidRDefault="00793682" w:rsidP="00793682">
      <w:pPr>
        <w:tabs>
          <w:tab w:val="clear" w:pos="284"/>
        </w:tabs>
        <w:rPr>
          <w:b/>
          <w:color w:val="C45911" w:themeColor="accent2" w:themeShade="BF"/>
        </w:rPr>
      </w:pPr>
      <w:r w:rsidRPr="00C9403A">
        <w:rPr>
          <w:b/>
          <w:color w:val="C45911" w:themeColor="accent2" w:themeShade="BF"/>
        </w:rPr>
        <w:tab/>
      </w:r>
      <w:r w:rsidRPr="00C9403A">
        <w:rPr>
          <w:b/>
          <w:color w:val="C45911" w:themeColor="accent2" w:themeShade="BF"/>
        </w:rPr>
        <w:tab/>
      </w:r>
    </w:p>
    <w:p w:rsidR="00793682" w:rsidRPr="00C9403A" w:rsidRDefault="00793682" w:rsidP="00793682">
      <w:pPr>
        <w:tabs>
          <w:tab w:val="clear" w:pos="284"/>
        </w:tabs>
        <w:rPr>
          <w:b/>
          <w:color w:val="C45911" w:themeColor="accent2" w:themeShade="BF"/>
        </w:rPr>
      </w:pPr>
      <w:r w:rsidRPr="00C9403A">
        <w:rPr>
          <w:b/>
          <w:color w:val="C45911" w:themeColor="accent2" w:themeShade="BF"/>
        </w:rPr>
        <w:t>17</w:t>
      </w:r>
      <w:r w:rsidRPr="00C9403A">
        <w:rPr>
          <w:b/>
          <w:color w:val="C45911" w:themeColor="accent2" w:themeShade="BF"/>
        </w:rPr>
        <w:tab/>
        <w:t>2014/15:KU11</w:t>
      </w:r>
      <w:r w:rsidRPr="00C9403A">
        <w:rPr>
          <w:b/>
          <w:color w:val="C45911" w:themeColor="accent2" w:themeShade="BF"/>
        </w:rPr>
        <w:tab/>
        <w:t>Riksdagen tillkännager för regeringen som sin mening vad som anförs i betänkandet om behovet av utredning i fråga om mycket frekventa och omfattande framställningar att få ta del av allmänna handlingar.</w:t>
      </w:r>
    </w:p>
    <w:p w:rsidR="00793682" w:rsidRPr="00C9403A" w:rsidRDefault="00793682" w:rsidP="00793682">
      <w:pPr>
        <w:tabs>
          <w:tab w:val="clear" w:pos="284"/>
        </w:tabs>
        <w:rPr>
          <w:b/>
          <w:color w:val="C45911" w:themeColor="accent2" w:themeShade="BF"/>
        </w:rPr>
      </w:pPr>
      <w:r w:rsidRPr="00C9403A">
        <w:rPr>
          <w:b/>
          <w:color w:val="C45911" w:themeColor="accent2" w:themeShade="BF"/>
        </w:rPr>
        <w:tab/>
      </w:r>
      <w:r w:rsidRPr="00C9403A">
        <w:rPr>
          <w:b/>
          <w:color w:val="C45911" w:themeColor="accent2" w:themeShade="BF"/>
        </w:rPr>
        <w:tab/>
      </w:r>
    </w:p>
    <w:p w:rsidR="00793682" w:rsidRPr="00C9403A" w:rsidRDefault="00793682" w:rsidP="00793682">
      <w:pPr>
        <w:tabs>
          <w:tab w:val="clear" w:pos="284"/>
        </w:tabs>
        <w:rPr>
          <w:b/>
          <w:color w:val="C45911" w:themeColor="accent2" w:themeShade="BF"/>
        </w:rPr>
      </w:pPr>
      <w:r w:rsidRPr="00C9403A">
        <w:rPr>
          <w:b/>
          <w:color w:val="C45911" w:themeColor="accent2" w:themeShade="BF"/>
        </w:rPr>
        <w:t>18</w:t>
      </w:r>
      <w:r w:rsidRPr="00C9403A">
        <w:rPr>
          <w:b/>
          <w:color w:val="C45911" w:themeColor="accent2" w:themeShade="BF"/>
        </w:rPr>
        <w:tab/>
        <w:t>2014/15:MJU7</w:t>
      </w:r>
      <w:r w:rsidRPr="00C9403A">
        <w:rPr>
          <w:b/>
          <w:color w:val="C45911" w:themeColor="accent2" w:themeShade="BF"/>
        </w:rPr>
        <w:tab/>
        <w:t>Regeringen ska inom EU verka för att kvicksilver fasas ut.</w:t>
      </w:r>
    </w:p>
    <w:p w:rsidR="00793682" w:rsidRPr="00C9403A" w:rsidRDefault="00793682" w:rsidP="00793682">
      <w:pPr>
        <w:tabs>
          <w:tab w:val="clear" w:pos="284"/>
        </w:tabs>
        <w:rPr>
          <w:b/>
          <w:color w:val="C45911" w:themeColor="accent2" w:themeShade="BF"/>
        </w:rPr>
      </w:pPr>
      <w:r w:rsidRPr="00C9403A">
        <w:rPr>
          <w:b/>
          <w:color w:val="C45911" w:themeColor="accent2" w:themeShade="BF"/>
        </w:rPr>
        <w:lastRenderedPageBreak/>
        <w:t>19</w:t>
      </w:r>
      <w:r w:rsidRPr="00C9403A">
        <w:rPr>
          <w:b/>
          <w:color w:val="C45911" w:themeColor="accent2" w:themeShade="BF"/>
        </w:rPr>
        <w:tab/>
        <w:t>2014/15:MJU7</w:t>
      </w:r>
      <w:r w:rsidRPr="00C9403A">
        <w:rPr>
          <w:b/>
          <w:color w:val="C45911" w:themeColor="accent2" w:themeShade="BF"/>
        </w:rPr>
        <w:tab/>
        <w:t>Regeringen ska inom EU ska verka för att bromerade flamskyddsmedel fasas ut.</w:t>
      </w:r>
    </w:p>
    <w:p w:rsidR="00793682" w:rsidRPr="00C9403A" w:rsidRDefault="00793682" w:rsidP="00793682">
      <w:pPr>
        <w:tabs>
          <w:tab w:val="clear" w:pos="284"/>
        </w:tabs>
        <w:rPr>
          <w:b/>
          <w:color w:val="C45911" w:themeColor="accent2" w:themeShade="BF"/>
        </w:rPr>
      </w:pPr>
      <w:r w:rsidRPr="00C9403A">
        <w:rPr>
          <w:b/>
          <w:color w:val="C45911" w:themeColor="accent2" w:themeShade="BF"/>
        </w:rPr>
        <w:tab/>
      </w:r>
      <w:r w:rsidRPr="00C9403A">
        <w:rPr>
          <w:b/>
          <w:color w:val="C45911" w:themeColor="accent2" w:themeShade="BF"/>
        </w:rPr>
        <w:tab/>
      </w:r>
    </w:p>
    <w:p w:rsidR="00793682" w:rsidRPr="00C9403A" w:rsidRDefault="00793682" w:rsidP="00793682">
      <w:pPr>
        <w:tabs>
          <w:tab w:val="clear" w:pos="284"/>
        </w:tabs>
        <w:rPr>
          <w:b/>
          <w:color w:val="C45911" w:themeColor="accent2" w:themeShade="BF"/>
        </w:rPr>
      </w:pPr>
      <w:r w:rsidRPr="00C9403A">
        <w:rPr>
          <w:b/>
          <w:color w:val="C45911" w:themeColor="accent2" w:themeShade="BF"/>
        </w:rPr>
        <w:t>20</w:t>
      </w:r>
      <w:r w:rsidRPr="00C9403A">
        <w:rPr>
          <w:b/>
          <w:color w:val="C45911" w:themeColor="accent2" w:themeShade="BF"/>
        </w:rPr>
        <w:tab/>
        <w:t>2014/15:MJU8</w:t>
      </w:r>
      <w:r w:rsidRPr="00C9403A">
        <w:rPr>
          <w:b/>
          <w:color w:val="C45911" w:themeColor="accent2" w:themeShade="BF"/>
        </w:rPr>
        <w:tab/>
        <w:t>Stärkt arbete för att minska förekomsten av marint skräp och mikroplaster i våra vattenområden.</w:t>
      </w:r>
    </w:p>
    <w:p w:rsidR="00793682" w:rsidRPr="00C9403A" w:rsidRDefault="00793682" w:rsidP="00793682">
      <w:pPr>
        <w:tabs>
          <w:tab w:val="clear" w:pos="284"/>
        </w:tabs>
        <w:rPr>
          <w:b/>
          <w:color w:val="C45911" w:themeColor="accent2" w:themeShade="BF"/>
        </w:rPr>
      </w:pPr>
      <w:r w:rsidRPr="00C9403A">
        <w:rPr>
          <w:b/>
          <w:color w:val="C45911" w:themeColor="accent2" w:themeShade="BF"/>
        </w:rPr>
        <w:tab/>
      </w:r>
      <w:r w:rsidRPr="00C9403A">
        <w:rPr>
          <w:b/>
          <w:color w:val="C45911" w:themeColor="accent2" w:themeShade="BF"/>
        </w:rPr>
        <w:tab/>
      </w:r>
    </w:p>
    <w:p w:rsidR="00793682" w:rsidRPr="00C9403A" w:rsidRDefault="00793682" w:rsidP="00793682">
      <w:pPr>
        <w:tabs>
          <w:tab w:val="clear" w:pos="284"/>
        </w:tabs>
        <w:rPr>
          <w:b/>
          <w:color w:val="C45911" w:themeColor="accent2" w:themeShade="BF"/>
        </w:rPr>
      </w:pPr>
      <w:r w:rsidRPr="00C9403A">
        <w:rPr>
          <w:b/>
          <w:color w:val="C45911" w:themeColor="accent2" w:themeShade="BF"/>
        </w:rPr>
        <w:t>21</w:t>
      </w:r>
      <w:r w:rsidRPr="00C9403A">
        <w:rPr>
          <w:b/>
          <w:color w:val="C45911" w:themeColor="accent2" w:themeShade="BF"/>
        </w:rPr>
        <w:tab/>
        <w:t>2014/15:MJU8</w:t>
      </w:r>
      <w:r w:rsidRPr="00C9403A">
        <w:rPr>
          <w:b/>
          <w:color w:val="C45911" w:themeColor="accent2" w:themeShade="BF"/>
        </w:rPr>
        <w:tab/>
        <w:t>Prioritering av områden för sanering av mark</w:t>
      </w:r>
    </w:p>
    <w:p w:rsidR="00793682" w:rsidRPr="00C9403A" w:rsidRDefault="00793682" w:rsidP="00793682">
      <w:pPr>
        <w:tabs>
          <w:tab w:val="clear" w:pos="284"/>
        </w:tabs>
        <w:rPr>
          <w:b/>
          <w:color w:val="C45911" w:themeColor="accent2" w:themeShade="BF"/>
        </w:rPr>
      </w:pPr>
      <w:r w:rsidRPr="00C9403A">
        <w:rPr>
          <w:b/>
          <w:color w:val="C45911" w:themeColor="accent2" w:themeShade="BF"/>
        </w:rPr>
        <w:tab/>
      </w:r>
      <w:r w:rsidRPr="00C9403A">
        <w:rPr>
          <w:b/>
          <w:color w:val="C45911" w:themeColor="accent2" w:themeShade="BF"/>
        </w:rPr>
        <w:tab/>
      </w:r>
      <w:r w:rsidRPr="00C9403A">
        <w:rPr>
          <w:b/>
          <w:color w:val="C45911" w:themeColor="accent2" w:themeShade="BF"/>
        </w:rPr>
        <w:tab/>
      </w:r>
      <w:r w:rsidRPr="00C9403A">
        <w:rPr>
          <w:b/>
          <w:color w:val="C45911" w:themeColor="accent2" w:themeShade="BF"/>
        </w:rPr>
        <w:tab/>
      </w:r>
    </w:p>
    <w:p w:rsidR="00793682" w:rsidRPr="00C9403A" w:rsidRDefault="00793682" w:rsidP="00793682">
      <w:pPr>
        <w:tabs>
          <w:tab w:val="clear" w:pos="284"/>
        </w:tabs>
        <w:rPr>
          <w:b/>
          <w:color w:val="C45911" w:themeColor="accent2" w:themeShade="BF"/>
        </w:rPr>
      </w:pPr>
      <w:r w:rsidRPr="00C9403A">
        <w:rPr>
          <w:b/>
          <w:color w:val="C45911" w:themeColor="accent2" w:themeShade="BF"/>
        </w:rPr>
        <w:t>22</w:t>
      </w:r>
      <w:r w:rsidRPr="00C9403A">
        <w:rPr>
          <w:b/>
          <w:color w:val="C45911" w:themeColor="accent2" w:themeShade="BF"/>
        </w:rPr>
        <w:tab/>
        <w:t>2014/15:SfU1</w:t>
      </w:r>
      <w:r w:rsidRPr="00C9403A">
        <w:rPr>
          <w:b/>
          <w:color w:val="C45911" w:themeColor="accent2" w:themeShade="BF"/>
        </w:rPr>
        <w:tab/>
        <w:t>Tidsgränser i sjukförsäkringen bör behållas</w:t>
      </w:r>
    </w:p>
    <w:p w:rsidR="00793682" w:rsidRPr="00C9403A" w:rsidRDefault="00793682" w:rsidP="00793682">
      <w:pPr>
        <w:tabs>
          <w:tab w:val="clear" w:pos="284"/>
        </w:tabs>
        <w:rPr>
          <w:b/>
          <w:color w:val="C45911" w:themeColor="accent2" w:themeShade="BF"/>
        </w:rPr>
      </w:pPr>
      <w:r w:rsidRPr="00C9403A">
        <w:rPr>
          <w:b/>
          <w:color w:val="C45911" w:themeColor="accent2" w:themeShade="BF"/>
        </w:rPr>
        <w:tab/>
      </w:r>
      <w:r w:rsidRPr="00C9403A">
        <w:rPr>
          <w:b/>
          <w:color w:val="C45911" w:themeColor="accent2" w:themeShade="BF"/>
        </w:rPr>
        <w:tab/>
        <w:t xml:space="preserve"> </w:t>
      </w:r>
    </w:p>
    <w:p w:rsidR="00793682" w:rsidRPr="00C9403A" w:rsidRDefault="00793682" w:rsidP="00793682">
      <w:pPr>
        <w:tabs>
          <w:tab w:val="clear" w:pos="284"/>
        </w:tabs>
        <w:rPr>
          <w:b/>
          <w:color w:val="C45911" w:themeColor="accent2" w:themeShade="BF"/>
        </w:rPr>
      </w:pPr>
      <w:r w:rsidRPr="00C9403A">
        <w:rPr>
          <w:b/>
          <w:color w:val="C45911" w:themeColor="accent2" w:themeShade="BF"/>
        </w:rPr>
        <w:t>23</w:t>
      </w:r>
      <w:r w:rsidRPr="00C9403A">
        <w:rPr>
          <w:b/>
          <w:color w:val="C45911" w:themeColor="accent2" w:themeShade="BF"/>
        </w:rPr>
        <w:tab/>
        <w:t>2014/15:SfU2</w:t>
      </w:r>
      <w:r w:rsidRPr="00C9403A">
        <w:rPr>
          <w:b/>
          <w:color w:val="C45911" w:themeColor="accent2" w:themeShade="BF"/>
        </w:rPr>
        <w:tab/>
        <w:t>Riksdagen tillkännager för regeringen som sin mening vad som anförs i motionen om vikten av att inom ramen för pensionsöverenskommelsen öka drivkrafterna för ett längre yrkesliv bland annat genom att se över gränserna för inkomstgrundande allmän pension, för tidigare uttag av garantipension och äldreförsörjningsstöd samt för uttag av pension som grundas på avdragsgill avgift.</w:t>
      </w:r>
    </w:p>
    <w:p w:rsidR="00793682" w:rsidRPr="00C9403A" w:rsidRDefault="00793682" w:rsidP="00793682">
      <w:pPr>
        <w:tabs>
          <w:tab w:val="clear" w:pos="284"/>
        </w:tabs>
        <w:rPr>
          <w:b/>
          <w:color w:val="C45911" w:themeColor="accent2" w:themeShade="BF"/>
        </w:rPr>
      </w:pPr>
      <w:r w:rsidRPr="00C9403A">
        <w:rPr>
          <w:b/>
          <w:color w:val="C45911" w:themeColor="accent2" w:themeShade="BF"/>
        </w:rPr>
        <w:tab/>
      </w:r>
      <w:r w:rsidRPr="00C9403A">
        <w:rPr>
          <w:b/>
          <w:color w:val="C45911" w:themeColor="accent2" w:themeShade="BF"/>
        </w:rPr>
        <w:tab/>
      </w:r>
    </w:p>
    <w:p w:rsidR="00793682" w:rsidRPr="00C9403A" w:rsidRDefault="00793682" w:rsidP="00793682">
      <w:pPr>
        <w:tabs>
          <w:tab w:val="clear" w:pos="284"/>
        </w:tabs>
        <w:rPr>
          <w:b/>
          <w:color w:val="C45911" w:themeColor="accent2" w:themeShade="BF"/>
        </w:rPr>
      </w:pPr>
      <w:r w:rsidRPr="00C9403A">
        <w:rPr>
          <w:b/>
          <w:color w:val="C45911" w:themeColor="accent2" w:themeShade="BF"/>
        </w:rPr>
        <w:t>24</w:t>
      </w:r>
      <w:r w:rsidRPr="00C9403A">
        <w:rPr>
          <w:b/>
          <w:color w:val="C45911" w:themeColor="accent2" w:themeShade="BF"/>
        </w:rPr>
        <w:tab/>
        <w:t>2014/15:SfU2</w:t>
      </w:r>
      <w:r w:rsidRPr="00C9403A">
        <w:rPr>
          <w:b/>
          <w:color w:val="C45911" w:themeColor="accent2" w:themeShade="BF"/>
        </w:rPr>
        <w:tab/>
        <w:t>Drivkrafter för ett längre arbetsliv</w:t>
      </w:r>
    </w:p>
    <w:p w:rsidR="00793682" w:rsidRPr="00C9403A" w:rsidRDefault="00793682" w:rsidP="00793682">
      <w:pPr>
        <w:tabs>
          <w:tab w:val="clear" w:pos="284"/>
        </w:tabs>
        <w:rPr>
          <w:b/>
          <w:color w:val="C45911" w:themeColor="accent2" w:themeShade="BF"/>
        </w:rPr>
      </w:pPr>
      <w:r w:rsidRPr="00C9403A">
        <w:rPr>
          <w:b/>
          <w:color w:val="C45911" w:themeColor="accent2" w:themeShade="BF"/>
        </w:rPr>
        <w:tab/>
      </w:r>
      <w:r w:rsidRPr="00C9403A">
        <w:rPr>
          <w:b/>
          <w:color w:val="C45911" w:themeColor="accent2" w:themeShade="BF"/>
        </w:rPr>
        <w:tab/>
      </w:r>
      <w:r w:rsidRPr="00C9403A">
        <w:rPr>
          <w:b/>
          <w:color w:val="C45911" w:themeColor="accent2" w:themeShade="BF"/>
        </w:rPr>
        <w:tab/>
      </w:r>
      <w:r w:rsidRPr="00C9403A">
        <w:rPr>
          <w:b/>
          <w:color w:val="C45911" w:themeColor="accent2" w:themeShade="BF"/>
        </w:rPr>
        <w:tab/>
      </w:r>
    </w:p>
    <w:p w:rsidR="00793682" w:rsidRPr="00C9403A" w:rsidRDefault="00793682" w:rsidP="00793682">
      <w:pPr>
        <w:tabs>
          <w:tab w:val="clear" w:pos="284"/>
        </w:tabs>
        <w:rPr>
          <w:b/>
          <w:color w:val="C45911" w:themeColor="accent2" w:themeShade="BF"/>
        </w:rPr>
      </w:pPr>
      <w:r w:rsidRPr="00C9403A">
        <w:rPr>
          <w:b/>
          <w:color w:val="C45911" w:themeColor="accent2" w:themeShade="BF"/>
        </w:rPr>
        <w:t>25</w:t>
      </w:r>
      <w:r w:rsidRPr="00C9403A">
        <w:rPr>
          <w:b/>
          <w:color w:val="C45911" w:themeColor="accent2" w:themeShade="BF"/>
        </w:rPr>
        <w:tab/>
        <w:t>2014/15:SfU2</w:t>
      </w:r>
      <w:r w:rsidRPr="00C9403A">
        <w:rPr>
          <w:b/>
          <w:color w:val="C45911" w:themeColor="accent2" w:themeShade="BF"/>
        </w:rPr>
        <w:tab/>
        <w:t>Fördelning av pension mellan makar</w:t>
      </w:r>
    </w:p>
    <w:p w:rsidR="00793682" w:rsidRPr="00C9403A" w:rsidRDefault="00793682" w:rsidP="00793682">
      <w:pPr>
        <w:tabs>
          <w:tab w:val="clear" w:pos="284"/>
        </w:tabs>
        <w:rPr>
          <w:b/>
          <w:color w:val="C45911" w:themeColor="accent2" w:themeShade="BF"/>
        </w:rPr>
      </w:pPr>
      <w:r w:rsidRPr="00C9403A">
        <w:rPr>
          <w:b/>
          <w:color w:val="C45911" w:themeColor="accent2" w:themeShade="BF"/>
        </w:rPr>
        <w:tab/>
      </w:r>
      <w:r w:rsidRPr="00C9403A">
        <w:rPr>
          <w:b/>
          <w:color w:val="C45911" w:themeColor="accent2" w:themeShade="BF"/>
        </w:rPr>
        <w:tab/>
      </w:r>
      <w:r w:rsidRPr="00C9403A">
        <w:rPr>
          <w:b/>
          <w:color w:val="C45911" w:themeColor="accent2" w:themeShade="BF"/>
        </w:rPr>
        <w:tab/>
      </w:r>
      <w:r w:rsidRPr="00C9403A">
        <w:rPr>
          <w:b/>
          <w:color w:val="C45911" w:themeColor="accent2" w:themeShade="BF"/>
        </w:rPr>
        <w:tab/>
      </w:r>
    </w:p>
    <w:p w:rsidR="00793682" w:rsidRPr="00C9403A" w:rsidRDefault="00793682" w:rsidP="00793682">
      <w:pPr>
        <w:tabs>
          <w:tab w:val="clear" w:pos="284"/>
        </w:tabs>
        <w:rPr>
          <w:b/>
          <w:color w:val="C45911" w:themeColor="accent2" w:themeShade="BF"/>
        </w:rPr>
      </w:pPr>
      <w:r w:rsidRPr="00C9403A">
        <w:rPr>
          <w:b/>
          <w:color w:val="C45911" w:themeColor="accent2" w:themeShade="BF"/>
        </w:rPr>
        <w:t>26</w:t>
      </w:r>
      <w:r w:rsidRPr="00C9403A">
        <w:rPr>
          <w:b/>
          <w:color w:val="C45911" w:themeColor="accent2" w:themeShade="BF"/>
        </w:rPr>
        <w:tab/>
        <w:t>2014/15:SfU3</w:t>
      </w:r>
      <w:r w:rsidRPr="00C9403A">
        <w:rPr>
          <w:b/>
          <w:color w:val="C45911" w:themeColor="accent2" w:themeShade="BF"/>
        </w:rPr>
        <w:tab/>
        <w:t xml:space="preserve">Utökad jämställdhetsbonus. </w:t>
      </w:r>
    </w:p>
    <w:p w:rsidR="00793682" w:rsidRPr="00C9403A" w:rsidRDefault="00793682" w:rsidP="00793682">
      <w:pPr>
        <w:tabs>
          <w:tab w:val="clear" w:pos="284"/>
        </w:tabs>
        <w:rPr>
          <w:b/>
          <w:color w:val="C45911" w:themeColor="accent2" w:themeShade="BF"/>
        </w:rPr>
      </w:pPr>
      <w:r w:rsidRPr="00C9403A">
        <w:rPr>
          <w:b/>
          <w:color w:val="C45911" w:themeColor="accent2" w:themeShade="BF"/>
        </w:rPr>
        <w:tab/>
      </w:r>
      <w:r w:rsidRPr="00C9403A">
        <w:rPr>
          <w:b/>
          <w:color w:val="C45911" w:themeColor="accent2" w:themeShade="BF"/>
        </w:rPr>
        <w:tab/>
      </w:r>
    </w:p>
    <w:p w:rsidR="00793682" w:rsidRPr="00C9403A" w:rsidRDefault="00793682" w:rsidP="00793682">
      <w:pPr>
        <w:tabs>
          <w:tab w:val="clear" w:pos="284"/>
        </w:tabs>
        <w:rPr>
          <w:b/>
          <w:color w:val="C45911" w:themeColor="accent2" w:themeShade="BF"/>
        </w:rPr>
      </w:pPr>
      <w:r w:rsidRPr="00C9403A">
        <w:rPr>
          <w:b/>
          <w:color w:val="C45911" w:themeColor="accent2" w:themeShade="BF"/>
        </w:rPr>
        <w:t>27</w:t>
      </w:r>
      <w:r w:rsidRPr="00C9403A">
        <w:rPr>
          <w:b/>
          <w:color w:val="C45911" w:themeColor="accent2" w:themeShade="BF"/>
        </w:rPr>
        <w:tab/>
        <w:t>2014/15:SfU3</w:t>
      </w:r>
      <w:r w:rsidRPr="00C9403A">
        <w:rPr>
          <w:b/>
          <w:color w:val="C45911" w:themeColor="accent2" w:themeShade="BF"/>
        </w:rPr>
        <w:tab/>
        <w:t xml:space="preserve">Flerbarnstillägg </w:t>
      </w:r>
    </w:p>
    <w:p w:rsidR="00793682" w:rsidRPr="00C9403A" w:rsidRDefault="00793682" w:rsidP="00793682">
      <w:pPr>
        <w:tabs>
          <w:tab w:val="clear" w:pos="284"/>
        </w:tabs>
        <w:rPr>
          <w:b/>
          <w:color w:val="C45911" w:themeColor="accent2" w:themeShade="BF"/>
        </w:rPr>
      </w:pPr>
      <w:r w:rsidRPr="00C9403A">
        <w:rPr>
          <w:b/>
          <w:color w:val="C45911" w:themeColor="accent2" w:themeShade="BF"/>
        </w:rPr>
        <w:tab/>
      </w:r>
      <w:r w:rsidRPr="00C9403A">
        <w:rPr>
          <w:b/>
          <w:color w:val="C45911" w:themeColor="accent2" w:themeShade="BF"/>
        </w:rPr>
        <w:tab/>
      </w:r>
    </w:p>
    <w:p w:rsidR="00793682" w:rsidRPr="00C9403A" w:rsidRDefault="00793682" w:rsidP="00793682">
      <w:pPr>
        <w:tabs>
          <w:tab w:val="clear" w:pos="284"/>
        </w:tabs>
        <w:rPr>
          <w:b/>
          <w:color w:val="C45911" w:themeColor="accent2" w:themeShade="BF"/>
        </w:rPr>
      </w:pPr>
      <w:r w:rsidRPr="00C9403A">
        <w:rPr>
          <w:b/>
          <w:color w:val="C45911" w:themeColor="accent2" w:themeShade="BF"/>
        </w:rPr>
        <w:t>28</w:t>
      </w:r>
      <w:r w:rsidRPr="00C9403A">
        <w:rPr>
          <w:b/>
          <w:color w:val="C45911" w:themeColor="accent2" w:themeShade="BF"/>
        </w:rPr>
        <w:tab/>
        <w:t>2014/15:SfU3</w:t>
      </w:r>
      <w:r w:rsidRPr="00C9403A">
        <w:rPr>
          <w:b/>
          <w:color w:val="C45911" w:themeColor="accent2" w:themeShade="BF"/>
        </w:rPr>
        <w:tab/>
        <w:t xml:space="preserve">Anmälan av vård av sjukt barn,  föräldrapenning vid hela inskolningen i förskolan och rätt till ersättning vid besök inom mödrahälsovården. </w:t>
      </w:r>
    </w:p>
    <w:p w:rsidR="00793682" w:rsidRPr="00C9403A" w:rsidRDefault="00793682" w:rsidP="00793682">
      <w:pPr>
        <w:tabs>
          <w:tab w:val="clear" w:pos="284"/>
        </w:tabs>
        <w:rPr>
          <w:b/>
          <w:color w:val="C45911" w:themeColor="accent2" w:themeShade="BF"/>
        </w:rPr>
      </w:pPr>
      <w:r w:rsidRPr="00C9403A">
        <w:rPr>
          <w:b/>
          <w:color w:val="C45911" w:themeColor="accent2" w:themeShade="BF"/>
        </w:rPr>
        <w:tab/>
      </w:r>
      <w:r w:rsidRPr="00C9403A">
        <w:rPr>
          <w:b/>
          <w:color w:val="C45911" w:themeColor="accent2" w:themeShade="BF"/>
        </w:rPr>
        <w:tab/>
      </w:r>
    </w:p>
    <w:p w:rsidR="00793682" w:rsidRPr="00C9403A" w:rsidRDefault="00793682" w:rsidP="00793682">
      <w:pPr>
        <w:tabs>
          <w:tab w:val="clear" w:pos="284"/>
        </w:tabs>
        <w:rPr>
          <w:b/>
          <w:color w:val="C45911" w:themeColor="accent2" w:themeShade="BF"/>
        </w:rPr>
      </w:pPr>
      <w:r w:rsidRPr="00C9403A">
        <w:rPr>
          <w:b/>
          <w:color w:val="C45911" w:themeColor="accent2" w:themeShade="BF"/>
        </w:rPr>
        <w:t>29</w:t>
      </w:r>
      <w:r w:rsidRPr="00C9403A">
        <w:rPr>
          <w:b/>
          <w:color w:val="C45911" w:themeColor="accent2" w:themeShade="BF"/>
        </w:rPr>
        <w:tab/>
        <w:t>2014/15:SfU3</w:t>
      </w:r>
      <w:r w:rsidRPr="00C9403A">
        <w:rPr>
          <w:b/>
          <w:color w:val="C45911" w:themeColor="accent2" w:themeShade="BF"/>
        </w:rPr>
        <w:tab/>
        <w:t>Vårdnadsbidraget ska inte avskaffas.</w:t>
      </w:r>
    </w:p>
    <w:p w:rsidR="00793682" w:rsidRPr="00C9403A" w:rsidRDefault="00793682" w:rsidP="00793682">
      <w:pPr>
        <w:tabs>
          <w:tab w:val="clear" w:pos="284"/>
        </w:tabs>
        <w:rPr>
          <w:b/>
          <w:color w:val="C45911" w:themeColor="accent2" w:themeShade="BF"/>
        </w:rPr>
      </w:pPr>
      <w:r w:rsidRPr="00C9403A">
        <w:rPr>
          <w:b/>
          <w:color w:val="C45911" w:themeColor="accent2" w:themeShade="BF"/>
        </w:rPr>
        <w:tab/>
      </w:r>
      <w:r w:rsidRPr="00C9403A">
        <w:rPr>
          <w:b/>
          <w:color w:val="C45911" w:themeColor="accent2" w:themeShade="BF"/>
        </w:rPr>
        <w:tab/>
      </w:r>
    </w:p>
    <w:p w:rsidR="00793682" w:rsidRPr="00C9403A" w:rsidRDefault="00793682" w:rsidP="00793682">
      <w:pPr>
        <w:tabs>
          <w:tab w:val="clear" w:pos="284"/>
        </w:tabs>
        <w:rPr>
          <w:b/>
          <w:color w:val="C45911" w:themeColor="accent2" w:themeShade="BF"/>
        </w:rPr>
      </w:pPr>
      <w:r w:rsidRPr="00C9403A">
        <w:rPr>
          <w:b/>
          <w:color w:val="C45911" w:themeColor="accent2" w:themeShade="BF"/>
        </w:rPr>
        <w:t>30</w:t>
      </w:r>
      <w:r w:rsidRPr="00C9403A">
        <w:rPr>
          <w:b/>
          <w:color w:val="C45911" w:themeColor="accent2" w:themeShade="BF"/>
        </w:rPr>
        <w:tab/>
        <w:t>2014/15:SfU4</w:t>
      </w:r>
      <w:r w:rsidRPr="00C9403A">
        <w:rPr>
          <w:b/>
          <w:color w:val="C45911" w:themeColor="accent2" w:themeShade="BF"/>
        </w:rPr>
        <w:tab/>
      </w:r>
      <w:r w:rsidRPr="00C9403A">
        <w:rPr>
          <w:b/>
          <w:color w:val="C45911" w:themeColor="accent2" w:themeShade="BF"/>
        </w:rPr>
        <w:tab/>
        <w:t>Riksdagen tillkännager för regeringen som sin mening vad utskottet anför om att tillsätta en offentlig utredning som bör lämna förslag till ett hållbart och flexibelt system för mottagande av asylsökande och nyanlända som främjar en snabb etablering på arbetsmarknaden.</w:t>
      </w:r>
    </w:p>
    <w:p w:rsidR="00793682" w:rsidRPr="00C9403A" w:rsidRDefault="00793682" w:rsidP="00793682">
      <w:pPr>
        <w:tabs>
          <w:tab w:val="clear" w:pos="284"/>
        </w:tabs>
        <w:rPr>
          <w:b/>
          <w:color w:val="C45911" w:themeColor="accent2" w:themeShade="BF"/>
        </w:rPr>
      </w:pPr>
      <w:r w:rsidRPr="00C9403A">
        <w:rPr>
          <w:b/>
          <w:color w:val="C45911" w:themeColor="accent2" w:themeShade="BF"/>
        </w:rPr>
        <w:tab/>
      </w:r>
    </w:p>
    <w:p w:rsidR="00793682" w:rsidRPr="00C9403A" w:rsidRDefault="00793682" w:rsidP="00793682">
      <w:pPr>
        <w:tabs>
          <w:tab w:val="clear" w:pos="284"/>
        </w:tabs>
        <w:rPr>
          <w:b/>
          <w:color w:val="C45911" w:themeColor="accent2" w:themeShade="BF"/>
        </w:rPr>
      </w:pPr>
      <w:r w:rsidRPr="00C9403A">
        <w:rPr>
          <w:b/>
          <w:color w:val="C45911" w:themeColor="accent2" w:themeShade="BF"/>
        </w:rPr>
        <w:t>31</w:t>
      </w:r>
      <w:r w:rsidRPr="00C9403A">
        <w:rPr>
          <w:b/>
          <w:color w:val="C45911" w:themeColor="accent2" w:themeShade="BF"/>
        </w:rPr>
        <w:tab/>
        <w:t>2014/15:SoU3</w:t>
      </w:r>
      <w:r w:rsidRPr="00C9403A">
        <w:rPr>
          <w:b/>
          <w:color w:val="C45911" w:themeColor="accent2" w:themeShade="BF"/>
        </w:rPr>
        <w:tab/>
        <w:t>Vårdvalssystem i primärvården ska finnas kvar.</w:t>
      </w:r>
    </w:p>
    <w:p w:rsidR="00793682" w:rsidRPr="00C9403A" w:rsidRDefault="00793682" w:rsidP="00793682">
      <w:pPr>
        <w:tabs>
          <w:tab w:val="clear" w:pos="284"/>
        </w:tabs>
        <w:rPr>
          <w:b/>
          <w:color w:val="C45911" w:themeColor="accent2" w:themeShade="BF"/>
        </w:rPr>
      </w:pPr>
      <w:r w:rsidRPr="00C9403A">
        <w:rPr>
          <w:b/>
          <w:color w:val="C45911" w:themeColor="accent2" w:themeShade="BF"/>
        </w:rPr>
        <w:t xml:space="preserve"> </w:t>
      </w:r>
      <w:r w:rsidRPr="00C9403A">
        <w:rPr>
          <w:b/>
          <w:color w:val="C45911" w:themeColor="accent2" w:themeShade="BF"/>
        </w:rPr>
        <w:tab/>
      </w:r>
      <w:r w:rsidRPr="00C9403A">
        <w:rPr>
          <w:b/>
          <w:color w:val="C45911" w:themeColor="accent2" w:themeShade="BF"/>
        </w:rPr>
        <w:tab/>
      </w:r>
    </w:p>
    <w:p w:rsidR="00793682" w:rsidRPr="00C9403A" w:rsidRDefault="00793682" w:rsidP="00793682">
      <w:pPr>
        <w:tabs>
          <w:tab w:val="clear" w:pos="284"/>
        </w:tabs>
        <w:rPr>
          <w:b/>
          <w:color w:val="C45911" w:themeColor="accent2" w:themeShade="BF"/>
        </w:rPr>
      </w:pPr>
      <w:r w:rsidRPr="00C9403A">
        <w:rPr>
          <w:b/>
          <w:color w:val="C45911" w:themeColor="accent2" w:themeShade="BF"/>
        </w:rPr>
        <w:t>32</w:t>
      </w:r>
      <w:r w:rsidRPr="00C9403A">
        <w:rPr>
          <w:b/>
          <w:color w:val="C45911" w:themeColor="accent2" w:themeShade="BF"/>
        </w:rPr>
        <w:tab/>
        <w:t>2014/15:TU1</w:t>
      </w:r>
      <w:r w:rsidRPr="00C9403A">
        <w:rPr>
          <w:b/>
          <w:color w:val="C45911" w:themeColor="accent2" w:themeShade="BF"/>
        </w:rPr>
        <w:tab/>
        <w:t xml:space="preserve">Byggandet av Förbifart Stockholm bör återupptas senast den 1 januari 2015 och genomföras enligt den tidsplan som ställts upp. </w:t>
      </w:r>
    </w:p>
    <w:p w:rsidR="00793682" w:rsidRPr="00C9403A" w:rsidRDefault="00793682" w:rsidP="00793682">
      <w:pPr>
        <w:tabs>
          <w:tab w:val="clear" w:pos="284"/>
        </w:tabs>
        <w:rPr>
          <w:b/>
          <w:color w:val="C45911" w:themeColor="accent2" w:themeShade="BF"/>
        </w:rPr>
      </w:pPr>
      <w:r w:rsidRPr="00C9403A">
        <w:rPr>
          <w:b/>
          <w:color w:val="C45911" w:themeColor="accent2" w:themeShade="BF"/>
        </w:rPr>
        <w:tab/>
      </w:r>
      <w:r w:rsidRPr="00C9403A">
        <w:rPr>
          <w:b/>
          <w:color w:val="C45911" w:themeColor="accent2" w:themeShade="BF"/>
        </w:rPr>
        <w:tab/>
      </w:r>
    </w:p>
    <w:p w:rsidR="00793682" w:rsidRPr="00C9403A" w:rsidRDefault="00793682" w:rsidP="00793682">
      <w:pPr>
        <w:tabs>
          <w:tab w:val="clear" w:pos="284"/>
        </w:tabs>
        <w:rPr>
          <w:b/>
          <w:color w:val="C45911" w:themeColor="accent2" w:themeShade="BF"/>
        </w:rPr>
      </w:pPr>
      <w:r w:rsidRPr="00C9403A">
        <w:rPr>
          <w:b/>
          <w:color w:val="C45911" w:themeColor="accent2" w:themeShade="BF"/>
        </w:rPr>
        <w:t>33</w:t>
      </w:r>
      <w:r w:rsidRPr="00C9403A">
        <w:rPr>
          <w:b/>
          <w:color w:val="C45911" w:themeColor="accent2" w:themeShade="BF"/>
        </w:rPr>
        <w:tab/>
        <w:t>2014/15:TU1</w:t>
      </w:r>
      <w:r w:rsidRPr="00C9403A">
        <w:rPr>
          <w:b/>
          <w:color w:val="C45911" w:themeColor="accent2" w:themeShade="BF"/>
        </w:rPr>
        <w:tab/>
        <w:t xml:space="preserve">Ingen förhandlingsperson bör tillsättas rörande frågan om att avveckla citynära flygplatser. </w:t>
      </w:r>
    </w:p>
    <w:p w:rsidR="00793682" w:rsidRPr="00C9403A" w:rsidRDefault="00793682" w:rsidP="00793682">
      <w:pPr>
        <w:tabs>
          <w:tab w:val="clear" w:pos="284"/>
        </w:tabs>
        <w:rPr>
          <w:b/>
          <w:color w:val="C45911" w:themeColor="accent2" w:themeShade="BF"/>
        </w:rPr>
      </w:pPr>
      <w:r w:rsidRPr="00C9403A">
        <w:rPr>
          <w:b/>
          <w:color w:val="C45911" w:themeColor="accent2" w:themeShade="BF"/>
        </w:rPr>
        <w:tab/>
      </w:r>
      <w:r w:rsidRPr="00C9403A">
        <w:rPr>
          <w:b/>
          <w:color w:val="C45911" w:themeColor="accent2" w:themeShade="BF"/>
        </w:rPr>
        <w:tab/>
      </w:r>
    </w:p>
    <w:p w:rsidR="00793682" w:rsidRPr="00C9403A" w:rsidRDefault="00793682" w:rsidP="00793682">
      <w:pPr>
        <w:tabs>
          <w:tab w:val="clear" w:pos="284"/>
        </w:tabs>
        <w:rPr>
          <w:b/>
          <w:color w:val="C45911" w:themeColor="accent2" w:themeShade="BF"/>
        </w:rPr>
      </w:pPr>
      <w:r w:rsidRPr="00C9403A">
        <w:rPr>
          <w:b/>
          <w:color w:val="C45911" w:themeColor="accent2" w:themeShade="BF"/>
        </w:rPr>
        <w:t>34</w:t>
      </w:r>
      <w:r w:rsidRPr="00C9403A">
        <w:rPr>
          <w:b/>
          <w:color w:val="C45911" w:themeColor="accent2" w:themeShade="BF"/>
        </w:rPr>
        <w:tab/>
        <w:t>2014/15:TU2</w:t>
      </w:r>
      <w:r w:rsidRPr="00C9403A">
        <w:rPr>
          <w:b/>
          <w:color w:val="C45911" w:themeColor="accent2" w:themeShade="BF"/>
        </w:rPr>
        <w:tab/>
        <w:t>Sanktionsavgift vid överträdelser av cabotagebestämmelserna</w:t>
      </w:r>
    </w:p>
    <w:p w:rsidR="00793682" w:rsidRPr="00C9403A" w:rsidRDefault="00793682" w:rsidP="00793682">
      <w:pPr>
        <w:tabs>
          <w:tab w:val="clear" w:pos="284"/>
        </w:tabs>
        <w:rPr>
          <w:b/>
          <w:color w:val="C45911" w:themeColor="accent2" w:themeShade="BF"/>
        </w:rPr>
      </w:pPr>
      <w:r w:rsidRPr="00C9403A">
        <w:rPr>
          <w:b/>
          <w:color w:val="C45911" w:themeColor="accent2" w:themeShade="BF"/>
        </w:rPr>
        <w:tab/>
      </w:r>
      <w:r w:rsidRPr="00C9403A">
        <w:rPr>
          <w:b/>
          <w:color w:val="C45911" w:themeColor="accent2" w:themeShade="BF"/>
        </w:rPr>
        <w:tab/>
      </w:r>
      <w:r w:rsidRPr="00C9403A">
        <w:rPr>
          <w:b/>
          <w:color w:val="C45911" w:themeColor="accent2" w:themeShade="BF"/>
        </w:rPr>
        <w:tab/>
      </w:r>
    </w:p>
    <w:p w:rsidR="00793682" w:rsidRPr="00C9403A" w:rsidRDefault="00793682" w:rsidP="00793682">
      <w:pPr>
        <w:tabs>
          <w:tab w:val="clear" w:pos="284"/>
        </w:tabs>
        <w:rPr>
          <w:b/>
          <w:color w:val="C45911" w:themeColor="accent2" w:themeShade="BF"/>
        </w:rPr>
      </w:pPr>
      <w:r w:rsidRPr="00C9403A">
        <w:rPr>
          <w:b/>
          <w:color w:val="C45911" w:themeColor="accent2" w:themeShade="BF"/>
        </w:rPr>
        <w:t>35</w:t>
      </w:r>
      <w:r w:rsidRPr="00C9403A">
        <w:rPr>
          <w:b/>
          <w:color w:val="C45911" w:themeColor="accent2" w:themeShade="BF"/>
        </w:rPr>
        <w:tab/>
        <w:t>2014/15:TU2</w:t>
      </w:r>
      <w:r w:rsidRPr="00C9403A">
        <w:rPr>
          <w:b/>
          <w:color w:val="C45911" w:themeColor="accent2" w:themeShade="BF"/>
        </w:rPr>
        <w:tab/>
        <w:t>Krav på att medföra dokumentation i lastbilar</w:t>
      </w:r>
    </w:p>
    <w:p w:rsidR="00793682" w:rsidRPr="00C9403A" w:rsidRDefault="00793682" w:rsidP="00793682">
      <w:pPr>
        <w:tabs>
          <w:tab w:val="clear" w:pos="284"/>
        </w:tabs>
        <w:rPr>
          <w:b/>
          <w:color w:val="C45911" w:themeColor="accent2" w:themeShade="BF"/>
        </w:rPr>
      </w:pPr>
      <w:r w:rsidRPr="00C9403A">
        <w:rPr>
          <w:b/>
          <w:color w:val="C45911" w:themeColor="accent2" w:themeShade="BF"/>
        </w:rPr>
        <w:tab/>
      </w:r>
      <w:r w:rsidRPr="00C9403A">
        <w:rPr>
          <w:b/>
          <w:color w:val="C45911" w:themeColor="accent2" w:themeShade="BF"/>
        </w:rPr>
        <w:tab/>
      </w:r>
      <w:r w:rsidRPr="00C9403A">
        <w:rPr>
          <w:b/>
          <w:color w:val="C45911" w:themeColor="accent2" w:themeShade="BF"/>
        </w:rPr>
        <w:tab/>
      </w:r>
      <w:r w:rsidRPr="00C9403A">
        <w:rPr>
          <w:b/>
          <w:color w:val="C45911" w:themeColor="accent2" w:themeShade="BF"/>
        </w:rPr>
        <w:tab/>
      </w:r>
    </w:p>
    <w:p w:rsidR="00793682" w:rsidRPr="00C9403A" w:rsidRDefault="00793682" w:rsidP="00793682">
      <w:pPr>
        <w:tabs>
          <w:tab w:val="clear" w:pos="284"/>
        </w:tabs>
        <w:rPr>
          <w:b/>
          <w:color w:val="C45911" w:themeColor="accent2" w:themeShade="BF"/>
        </w:rPr>
      </w:pPr>
      <w:r w:rsidRPr="00C9403A">
        <w:rPr>
          <w:b/>
          <w:color w:val="C45911" w:themeColor="accent2" w:themeShade="BF"/>
        </w:rPr>
        <w:t>36</w:t>
      </w:r>
      <w:r w:rsidRPr="00C9403A">
        <w:rPr>
          <w:b/>
          <w:color w:val="C45911" w:themeColor="accent2" w:themeShade="BF"/>
        </w:rPr>
        <w:tab/>
        <w:t>2014/15:TU2</w:t>
      </w:r>
      <w:r w:rsidRPr="00C9403A">
        <w:rPr>
          <w:b/>
          <w:color w:val="C45911" w:themeColor="accent2" w:themeShade="BF"/>
        </w:rPr>
        <w:tab/>
        <w:t>Beställaransvar</w:t>
      </w:r>
    </w:p>
    <w:p w:rsidR="00793682" w:rsidRPr="00C9403A" w:rsidRDefault="00793682" w:rsidP="00793682">
      <w:pPr>
        <w:tabs>
          <w:tab w:val="clear" w:pos="284"/>
        </w:tabs>
        <w:rPr>
          <w:b/>
          <w:color w:val="C45911" w:themeColor="accent2" w:themeShade="BF"/>
        </w:rPr>
      </w:pPr>
      <w:r w:rsidRPr="00C9403A">
        <w:rPr>
          <w:b/>
          <w:color w:val="C45911" w:themeColor="accent2" w:themeShade="BF"/>
        </w:rPr>
        <w:tab/>
      </w:r>
      <w:r w:rsidRPr="00C9403A">
        <w:rPr>
          <w:b/>
          <w:color w:val="C45911" w:themeColor="accent2" w:themeShade="BF"/>
        </w:rPr>
        <w:tab/>
      </w:r>
      <w:r w:rsidRPr="00C9403A">
        <w:rPr>
          <w:b/>
          <w:color w:val="C45911" w:themeColor="accent2" w:themeShade="BF"/>
        </w:rPr>
        <w:tab/>
      </w:r>
      <w:r w:rsidRPr="00C9403A">
        <w:rPr>
          <w:b/>
          <w:color w:val="C45911" w:themeColor="accent2" w:themeShade="BF"/>
        </w:rPr>
        <w:tab/>
      </w:r>
    </w:p>
    <w:p w:rsidR="00793682" w:rsidRPr="00C9403A" w:rsidRDefault="00793682" w:rsidP="00793682">
      <w:pPr>
        <w:tabs>
          <w:tab w:val="clear" w:pos="284"/>
        </w:tabs>
        <w:rPr>
          <w:b/>
          <w:color w:val="C45911" w:themeColor="accent2" w:themeShade="BF"/>
        </w:rPr>
      </w:pPr>
      <w:r w:rsidRPr="00C9403A">
        <w:rPr>
          <w:b/>
          <w:color w:val="C45911" w:themeColor="accent2" w:themeShade="BF"/>
        </w:rPr>
        <w:t>37</w:t>
      </w:r>
      <w:r w:rsidRPr="00C9403A">
        <w:rPr>
          <w:b/>
          <w:color w:val="C45911" w:themeColor="accent2" w:themeShade="BF"/>
        </w:rPr>
        <w:tab/>
        <w:t>2014/15:TU3</w:t>
      </w:r>
      <w:r w:rsidRPr="00C9403A">
        <w:rPr>
          <w:b/>
          <w:color w:val="C45911" w:themeColor="accent2" w:themeShade="BF"/>
        </w:rPr>
        <w:tab/>
        <w:t>Beslut om omhändertagande och klampning. Riksdagen tillkännager för regeringen som sin mening vad utskottet anför om att utreda möjligheterna att dels låta de föreslagna åtgärderna vid hindrande av fortsatt färd bestå i längre tid än 24 timmar, dels låta en polisman eller en tulltjänsteman besluta om klampning.</w:t>
      </w:r>
    </w:p>
    <w:p w:rsidR="00793682" w:rsidRPr="00C9403A" w:rsidRDefault="00793682" w:rsidP="00793682">
      <w:pPr>
        <w:tabs>
          <w:tab w:val="clear" w:pos="284"/>
        </w:tabs>
        <w:rPr>
          <w:b/>
          <w:color w:val="C45911" w:themeColor="accent2" w:themeShade="BF"/>
        </w:rPr>
      </w:pPr>
      <w:r w:rsidRPr="00C9403A">
        <w:rPr>
          <w:b/>
          <w:color w:val="C45911" w:themeColor="accent2" w:themeShade="BF"/>
        </w:rPr>
        <w:tab/>
      </w:r>
      <w:r w:rsidRPr="00C9403A">
        <w:rPr>
          <w:b/>
          <w:color w:val="C45911" w:themeColor="accent2" w:themeShade="BF"/>
        </w:rPr>
        <w:tab/>
      </w:r>
    </w:p>
    <w:p w:rsidR="00793682" w:rsidRPr="00C9403A" w:rsidRDefault="00793682" w:rsidP="00793682">
      <w:pPr>
        <w:tabs>
          <w:tab w:val="clear" w:pos="284"/>
        </w:tabs>
        <w:rPr>
          <w:b/>
          <w:color w:val="C45911" w:themeColor="accent2" w:themeShade="BF"/>
        </w:rPr>
      </w:pPr>
      <w:r w:rsidRPr="00C9403A">
        <w:rPr>
          <w:b/>
          <w:color w:val="C45911" w:themeColor="accent2" w:themeShade="BF"/>
        </w:rPr>
        <w:t>38</w:t>
      </w:r>
      <w:r w:rsidRPr="00C9403A">
        <w:rPr>
          <w:b/>
          <w:color w:val="C45911" w:themeColor="accent2" w:themeShade="BF"/>
        </w:rPr>
        <w:tab/>
        <w:t>2014/15:TU5</w:t>
      </w:r>
      <w:r w:rsidRPr="00C9403A">
        <w:rPr>
          <w:b/>
          <w:color w:val="C45911" w:themeColor="accent2" w:themeShade="BF"/>
        </w:rPr>
        <w:tab/>
        <w:t>Infrastruktur och nationell cykelstrategi.</w:t>
      </w:r>
    </w:p>
    <w:p w:rsidR="00793682" w:rsidRPr="00C9403A" w:rsidRDefault="00793682" w:rsidP="00793682">
      <w:pPr>
        <w:tabs>
          <w:tab w:val="clear" w:pos="284"/>
        </w:tabs>
        <w:rPr>
          <w:b/>
          <w:color w:val="C45911" w:themeColor="accent2" w:themeShade="BF"/>
        </w:rPr>
      </w:pPr>
      <w:r w:rsidRPr="00C9403A">
        <w:rPr>
          <w:b/>
          <w:color w:val="C45911" w:themeColor="accent2" w:themeShade="BF"/>
        </w:rPr>
        <w:t xml:space="preserve"> </w:t>
      </w:r>
      <w:r w:rsidRPr="00C9403A">
        <w:rPr>
          <w:b/>
          <w:color w:val="C45911" w:themeColor="accent2" w:themeShade="BF"/>
        </w:rPr>
        <w:tab/>
      </w:r>
      <w:r w:rsidRPr="00C9403A">
        <w:rPr>
          <w:b/>
          <w:color w:val="C45911" w:themeColor="accent2" w:themeShade="BF"/>
        </w:rPr>
        <w:tab/>
      </w:r>
    </w:p>
    <w:p w:rsidR="00793682" w:rsidRDefault="00793682" w:rsidP="00793682">
      <w:pPr>
        <w:tabs>
          <w:tab w:val="clear" w:pos="284"/>
        </w:tabs>
        <w:rPr>
          <w:b/>
          <w:color w:val="C45911" w:themeColor="accent2" w:themeShade="BF"/>
        </w:rPr>
      </w:pPr>
      <w:r w:rsidRPr="00C9403A">
        <w:rPr>
          <w:b/>
          <w:color w:val="C45911" w:themeColor="accent2" w:themeShade="BF"/>
        </w:rPr>
        <w:lastRenderedPageBreak/>
        <w:t>39</w:t>
      </w:r>
      <w:r w:rsidRPr="00C9403A">
        <w:rPr>
          <w:b/>
          <w:color w:val="C45911" w:themeColor="accent2" w:themeShade="BF"/>
        </w:rPr>
        <w:tab/>
        <w:t>2014/15:TU5</w:t>
      </w:r>
      <w:r w:rsidRPr="00C9403A">
        <w:rPr>
          <w:b/>
          <w:color w:val="C45911" w:themeColor="accent2" w:themeShade="BF"/>
        </w:rPr>
        <w:tab/>
        <w:t>Trafikregler för cykling</w:t>
      </w:r>
    </w:p>
    <w:p w:rsidR="00C9403A" w:rsidRPr="00C9403A" w:rsidRDefault="00C9403A" w:rsidP="00793682">
      <w:pPr>
        <w:tabs>
          <w:tab w:val="clear" w:pos="284"/>
        </w:tabs>
        <w:rPr>
          <w:b/>
          <w:color w:val="C45911" w:themeColor="accent2" w:themeShade="BF"/>
        </w:rPr>
      </w:pPr>
    </w:p>
    <w:p w:rsidR="00793682" w:rsidRPr="00C9403A" w:rsidRDefault="00793682" w:rsidP="00793682">
      <w:pPr>
        <w:tabs>
          <w:tab w:val="clear" w:pos="284"/>
        </w:tabs>
        <w:rPr>
          <w:b/>
          <w:color w:val="C45911" w:themeColor="accent2" w:themeShade="BF"/>
        </w:rPr>
      </w:pPr>
      <w:r w:rsidRPr="00C9403A">
        <w:rPr>
          <w:b/>
          <w:color w:val="C45911" w:themeColor="accent2" w:themeShade="BF"/>
        </w:rPr>
        <w:t>40</w:t>
      </w:r>
      <w:r w:rsidRPr="00C9403A">
        <w:rPr>
          <w:b/>
          <w:color w:val="C45911" w:themeColor="accent2" w:themeShade="BF"/>
        </w:rPr>
        <w:tab/>
        <w:t>2014/15:JuU15</w:t>
      </w:r>
      <w:r w:rsidRPr="00C9403A">
        <w:rPr>
          <w:b/>
          <w:color w:val="C45911" w:themeColor="accent2" w:themeShade="BF"/>
        </w:rPr>
        <w:tab/>
        <w:t>Utskottet anser att regeringen bör utreda möjligheterna att tydliggöra och skärpa reglerna för ordning och säkerhet i domstolarna.</w:t>
      </w:r>
    </w:p>
    <w:p w:rsidR="00793682" w:rsidRPr="00C9403A" w:rsidRDefault="00793682" w:rsidP="00793682">
      <w:pPr>
        <w:tabs>
          <w:tab w:val="clear" w:pos="284"/>
        </w:tabs>
        <w:rPr>
          <w:b/>
          <w:color w:val="C45911" w:themeColor="accent2" w:themeShade="BF"/>
        </w:rPr>
      </w:pPr>
    </w:p>
    <w:p w:rsidR="00793682" w:rsidRPr="00C9403A" w:rsidRDefault="00793682" w:rsidP="00793682">
      <w:pPr>
        <w:tabs>
          <w:tab w:val="clear" w:pos="284"/>
        </w:tabs>
        <w:rPr>
          <w:b/>
          <w:color w:val="C45911" w:themeColor="accent2" w:themeShade="BF"/>
        </w:rPr>
      </w:pPr>
      <w:r w:rsidRPr="00C9403A">
        <w:rPr>
          <w:b/>
          <w:color w:val="C45911" w:themeColor="accent2" w:themeShade="BF"/>
        </w:rPr>
        <w:t>41</w:t>
      </w:r>
      <w:r w:rsidRPr="00C9403A">
        <w:rPr>
          <w:b/>
          <w:color w:val="C45911" w:themeColor="accent2" w:themeShade="BF"/>
        </w:rPr>
        <w:tab/>
        <w:t>Utskottet anser vidare att regeringen bör överväga att införa ett undantag från tillståndsplikten för kameraövervakning av vilt.</w:t>
      </w:r>
    </w:p>
    <w:p w:rsidR="00793682" w:rsidRPr="00C9403A" w:rsidRDefault="00793682" w:rsidP="00793682">
      <w:pPr>
        <w:tabs>
          <w:tab w:val="clear" w:pos="284"/>
        </w:tabs>
        <w:rPr>
          <w:b/>
          <w:color w:val="C45911" w:themeColor="accent2" w:themeShade="BF"/>
        </w:rPr>
      </w:pPr>
      <w:r w:rsidRPr="00C9403A">
        <w:rPr>
          <w:b/>
          <w:color w:val="C45911" w:themeColor="accent2" w:themeShade="BF"/>
        </w:rPr>
        <w:tab/>
      </w:r>
      <w:r w:rsidRPr="00C9403A">
        <w:rPr>
          <w:b/>
          <w:color w:val="C45911" w:themeColor="accent2" w:themeShade="BF"/>
        </w:rPr>
        <w:tab/>
      </w:r>
    </w:p>
    <w:p w:rsidR="00793682" w:rsidRPr="00C9403A" w:rsidRDefault="00793682" w:rsidP="00793682">
      <w:pPr>
        <w:tabs>
          <w:tab w:val="clear" w:pos="284"/>
        </w:tabs>
        <w:rPr>
          <w:b/>
          <w:color w:val="C45911" w:themeColor="accent2" w:themeShade="BF"/>
        </w:rPr>
      </w:pPr>
      <w:r w:rsidRPr="00C9403A">
        <w:rPr>
          <w:b/>
          <w:color w:val="C45911" w:themeColor="accent2" w:themeShade="BF"/>
        </w:rPr>
        <w:t>42</w:t>
      </w:r>
      <w:r w:rsidRPr="00C9403A">
        <w:rPr>
          <w:b/>
          <w:color w:val="C45911" w:themeColor="accent2" w:themeShade="BF"/>
        </w:rPr>
        <w:tab/>
        <w:t xml:space="preserve">2014/15:JuU14 </w:t>
      </w:r>
      <w:r w:rsidRPr="00C9403A">
        <w:rPr>
          <w:b/>
          <w:color w:val="C45911" w:themeColor="accent2" w:themeShade="BF"/>
        </w:rPr>
        <w:tab/>
        <w:t>Skärpta straff för människohandel.</w:t>
      </w:r>
    </w:p>
    <w:p w:rsidR="00793682" w:rsidRPr="00C9403A" w:rsidRDefault="00793682" w:rsidP="00793682">
      <w:pPr>
        <w:tabs>
          <w:tab w:val="clear" w:pos="284"/>
        </w:tabs>
        <w:rPr>
          <w:b/>
          <w:color w:val="C45911" w:themeColor="accent2" w:themeShade="BF"/>
        </w:rPr>
      </w:pPr>
      <w:r w:rsidRPr="00C9403A">
        <w:rPr>
          <w:b/>
          <w:color w:val="C45911" w:themeColor="accent2" w:themeShade="BF"/>
        </w:rPr>
        <w:t xml:space="preserve">    </w:t>
      </w:r>
    </w:p>
    <w:p w:rsidR="00793682" w:rsidRPr="00C9403A" w:rsidRDefault="00793682" w:rsidP="00793682">
      <w:pPr>
        <w:tabs>
          <w:tab w:val="clear" w:pos="284"/>
        </w:tabs>
        <w:rPr>
          <w:b/>
          <w:color w:val="C45911" w:themeColor="accent2" w:themeShade="BF"/>
        </w:rPr>
      </w:pPr>
      <w:r w:rsidRPr="00C9403A">
        <w:rPr>
          <w:b/>
          <w:color w:val="C45911" w:themeColor="accent2" w:themeShade="BF"/>
        </w:rPr>
        <w:t>43</w:t>
      </w:r>
      <w:r w:rsidRPr="00C9403A">
        <w:rPr>
          <w:b/>
          <w:color w:val="C45911" w:themeColor="accent2" w:themeShade="BF"/>
        </w:rPr>
        <w:tab/>
        <w:t>Det straffrättsliga skyddet för enskildas persoliga integritet</w:t>
      </w:r>
    </w:p>
    <w:p w:rsidR="00793682" w:rsidRPr="00C9403A" w:rsidRDefault="00793682" w:rsidP="00793682">
      <w:pPr>
        <w:tabs>
          <w:tab w:val="clear" w:pos="284"/>
        </w:tabs>
        <w:rPr>
          <w:b/>
          <w:color w:val="C45911" w:themeColor="accent2" w:themeShade="BF"/>
        </w:rPr>
      </w:pPr>
      <w:r w:rsidRPr="00C9403A">
        <w:rPr>
          <w:b/>
          <w:color w:val="C45911" w:themeColor="accent2" w:themeShade="BF"/>
        </w:rPr>
        <w:t xml:space="preserve"> </w:t>
      </w:r>
    </w:p>
    <w:p w:rsidR="00793682" w:rsidRPr="00C9403A" w:rsidRDefault="00793682" w:rsidP="00793682">
      <w:pPr>
        <w:tabs>
          <w:tab w:val="clear" w:pos="284"/>
        </w:tabs>
        <w:rPr>
          <w:b/>
          <w:color w:val="C45911" w:themeColor="accent2" w:themeShade="BF"/>
        </w:rPr>
      </w:pPr>
      <w:r w:rsidRPr="00C9403A">
        <w:rPr>
          <w:b/>
          <w:color w:val="C45911" w:themeColor="accent2" w:themeShade="BF"/>
        </w:rPr>
        <w:t>44</w:t>
      </w:r>
      <w:r w:rsidRPr="00C9403A">
        <w:rPr>
          <w:b/>
          <w:color w:val="C45911" w:themeColor="accent2" w:themeShade="BF"/>
        </w:rPr>
        <w:tab/>
        <w:t>Skärpt straffskala för köp av sexuell handling av barn</w:t>
      </w:r>
    </w:p>
    <w:p w:rsidR="00793682" w:rsidRPr="00C9403A" w:rsidRDefault="00793682" w:rsidP="00793682">
      <w:pPr>
        <w:tabs>
          <w:tab w:val="clear" w:pos="284"/>
        </w:tabs>
        <w:rPr>
          <w:b/>
          <w:color w:val="C45911" w:themeColor="accent2" w:themeShade="BF"/>
        </w:rPr>
      </w:pPr>
    </w:p>
    <w:p w:rsidR="00793682" w:rsidRPr="00C9403A" w:rsidRDefault="00793682" w:rsidP="00793682">
      <w:pPr>
        <w:tabs>
          <w:tab w:val="clear" w:pos="284"/>
        </w:tabs>
        <w:rPr>
          <w:b/>
          <w:color w:val="C45911" w:themeColor="accent2" w:themeShade="BF"/>
        </w:rPr>
      </w:pPr>
      <w:r w:rsidRPr="00C9403A">
        <w:rPr>
          <w:b/>
          <w:color w:val="C45911" w:themeColor="accent2" w:themeShade="BF"/>
        </w:rPr>
        <w:t>45</w:t>
      </w:r>
      <w:r w:rsidRPr="00C9403A">
        <w:rPr>
          <w:b/>
          <w:color w:val="C45911" w:themeColor="accent2" w:themeShade="BF"/>
        </w:rPr>
        <w:tab/>
        <w:t xml:space="preserve">Skärpta straff vid allvarliga fall av köp av sexuell tjänst </w:t>
      </w:r>
    </w:p>
    <w:p w:rsidR="00793682" w:rsidRPr="00C9403A" w:rsidRDefault="00793682" w:rsidP="00793682">
      <w:pPr>
        <w:tabs>
          <w:tab w:val="clear" w:pos="284"/>
        </w:tabs>
        <w:rPr>
          <w:b/>
          <w:color w:val="C45911" w:themeColor="accent2" w:themeShade="BF"/>
        </w:rPr>
      </w:pPr>
    </w:p>
    <w:p w:rsidR="00793682" w:rsidRPr="00C9403A" w:rsidRDefault="00793682" w:rsidP="00793682">
      <w:pPr>
        <w:tabs>
          <w:tab w:val="clear" w:pos="284"/>
        </w:tabs>
        <w:rPr>
          <w:b/>
          <w:color w:val="C45911" w:themeColor="accent2" w:themeShade="BF"/>
        </w:rPr>
      </w:pPr>
      <w:r w:rsidRPr="00C9403A">
        <w:rPr>
          <w:b/>
          <w:color w:val="C45911" w:themeColor="accent2" w:themeShade="BF"/>
        </w:rPr>
        <w:t>46</w:t>
      </w:r>
      <w:r w:rsidRPr="00C9403A">
        <w:rPr>
          <w:b/>
          <w:color w:val="C45911" w:themeColor="accent2" w:themeShade="BF"/>
        </w:rPr>
        <w:tab/>
        <w:t>Skärpta straff för kontakt med barn i sexuellt syfte</w:t>
      </w:r>
    </w:p>
    <w:p w:rsidR="00793682" w:rsidRPr="00C9403A" w:rsidRDefault="00793682" w:rsidP="00793682">
      <w:pPr>
        <w:tabs>
          <w:tab w:val="clear" w:pos="284"/>
        </w:tabs>
        <w:rPr>
          <w:b/>
          <w:color w:val="C45911" w:themeColor="accent2" w:themeShade="BF"/>
        </w:rPr>
      </w:pPr>
      <w:r w:rsidRPr="00C9403A">
        <w:rPr>
          <w:b/>
          <w:color w:val="C45911" w:themeColor="accent2" w:themeShade="BF"/>
        </w:rPr>
        <w:t xml:space="preserve"> </w:t>
      </w:r>
    </w:p>
    <w:p w:rsidR="00793682" w:rsidRPr="00C9403A" w:rsidRDefault="00793682" w:rsidP="00793682">
      <w:pPr>
        <w:tabs>
          <w:tab w:val="clear" w:pos="284"/>
        </w:tabs>
        <w:rPr>
          <w:b/>
          <w:color w:val="C45911" w:themeColor="accent2" w:themeShade="BF"/>
        </w:rPr>
      </w:pPr>
      <w:r w:rsidRPr="00C9403A">
        <w:rPr>
          <w:b/>
          <w:color w:val="C45911" w:themeColor="accent2" w:themeShade="BF"/>
        </w:rPr>
        <w:t>47</w:t>
      </w:r>
      <w:r w:rsidRPr="00C9403A">
        <w:rPr>
          <w:b/>
          <w:color w:val="C45911" w:themeColor="accent2" w:themeShade="BF"/>
        </w:rPr>
        <w:tab/>
        <w:t>Införande av ett nytt brott - inbrottssöld - med minimistraffet fängelse i ett år.</w:t>
      </w:r>
    </w:p>
    <w:p w:rsidR="00793682" w:rsidRPr="00C9403A" w:rsidRDefault="00793682" w:rsidP="00793682">
      <w:pPr>
        <w:tabs>
          <w:tab w:val="clear" w:pos="284"/>
        </w:tabs>
        <w:rPr>
          <w:b/>
          <w:color w:val="C45911" w:themeColor="accent2" w:themeShade="BF"/>
        </w:rPr>
      </w:pPr>
    </w:p>
    <w:p w:rsidR="00793682" w:rsidRPr="00C9403A" w:rsidRDefault="00793682" w:rsidP="00793682">
      <w:pPr>
        <w:tabs>
          <w:tab w:val="clear" w:pos="284"/>
        </w:tabs>
        <w:rPr>
          <w:b/>
          <w:color w:val="C45911" w:themeColor="accent2" w:themeShade="BF"/>
        </w:rPr>
      </w:pPr>
      <w:r w:rsidRPr="00C9403A">
        <w:rPr>
          <w:b/>
          <w:color w:val="C45911" w:themeColor="accent2" w:themeShade="BF"/>
        </w:rPr>
        <w:t>48</w:t>
      </w:r>
      <w:r w:rsidRPr="00C9403A">
        <w:rPr>
          <w:b/>
          <w:color w:val="C45911" w:themeColor="accent2" w:themeShade="BF"/>
        </w:rPr>
        <w:tab/>
        <w:t>Skärpta straff för bedrägeribrott med systematiska inslag samt IT-relaterade brott.</w:t>
      </w:r>
    </w:p>
    <w:p w:rsidR="00793682" w:rsidRPr="00C9403A" w:rsidRDefault="00793682" w:rsidP="00793682">
      <w:pPr>
        <w:tabs>
          <w:tab w:val="clear" w:pos="284"/>
        </w:tabs>
        <w:rPr>
          <w:b/>
          <w:color w:val="C45911" w:themeColor="accent2" w:themeShade="BF"/>
        </w:rPr>
      </w:pPr>
    </w:p>
    <w:p w:rsidR="00793682" w:rsidRPr="00C9403A" w:rsidRDefault="00793682" w:rsidP="00793682">
      <w:pPr>
        <w:tabs>
          <w:tab w:val="clear" w:pos="284"/>
        </w:tabs>
        <w:rPr>
          <w:b/>
          <w:color w:val="C45911" w:themeColor="accent2" w:themeShade="BF"/>
        </w:rPr>
      </w:pPr>
      <w:r w:rsidRPr="00C9403A">
        <w:rPr>
          <w:b/>
          <w:color w:val="C45911" w:themeColor="accent2" w:themeShade="BF"/>
        </w:rPr>
        <w:t>49</w:t>
      </w:r>
      <w:r w:rsidRPr="00C9403A">
        <w:rPr>
          <w:b/>
          <w:color w:val="C45911" w:themeColor="accent2" w:themeShade="BF"/>
        </w:rPr>
        <w:tab/>
        <w:t>Bifall till motioner om att kriminalisera identitetsstölder.</w:t>
      </w:r>
    </w:p>
    <w:p w:rsidR="00793682" w:rsidRPr="00C9403A" w:rsidRDefault="00793682" w:rsidP="00793682">
      <w:pPr>
        <w:tabs>
          <w:tab w:val="clear" w:pos="284"/>
        </w:tabs>
        <w:rPr>
          <w:b/>
          <w:color w:val="C45911" w:themeColor="accent2" w:themeShade="BF"/>
        </w:rPr>
      </w:pPr>
    </w:p>
    <w:p w:rsidR="00793682" w:rsidRPr="00C9403A" w:rsidRDefault="00793682" w:rsidP="00793682">
      <w:pPr>
        <w:tabs>
          <w:tab w:val="clear" w:pos="284"/>
        </w:tabs>
        <w:rPr>
          <w:b/>
          <w:color w:val="C45911" w:themeColor="accent2" w:themeShade="BF"/>
        </w:rPr>
      </w:pPr>
      <w:r w:rsidRPr="00C9403A">
        <w:rPr>
          <w:b/>
          <w:color w:val="C45911" w:themeColor="accent2" w:themeShade="BF"/>
        </w:rPr>
        <w:t>50</w:t>
      </w:r>
      <w:r w:rsidRPr="00C9403A">
        <w:rPr>
          <w:b/>
          <w:color w:val="C45911" w:themeColor="accent2" w:themeShade="BF"/>
        </w:rPr>
        <w:tab/>
        <w:t>Bifall till motioner om att införa en ny straffbestämmelse som tar sikte på systematiska fakturabedrägerier.</w:t>
      </w:r>
    </w:p>
    <w:p w:rsidR="00793682" w:rsidRPr="00C9403A" w:rsidRDefault="00793682" w:rsidP="00793682">
      <w:pPr>
        <w:tabs>
          <w:tab w:val="clear" w:pos="284"/>
        </w:tabs>
        <w:rPr>
          <w:b/>
          <w:color w:val="C45911" w:themeColor="accent2" w:themeShade="BF"/>
        </w:rPr>
      </w:pPr>
      <w:r w:rsidRPr="00C9403A">
        <w:rPr>
          <w:b/>
          <w:color w:val="C45911" w:themeColor="accent2" w:themeShade="BF"/>
        </w:rPr>
        <w:t xml:space="preserve"> </w:t>
      </w:r>
    </w:p>
    <w:p w:rsidR="00793682" w:rsidRPr="00C9403A" w:rsidRDefault="00793682" w:rsidP="00793682">
      <w:pPr>
        <w:tabs>
          <w:tab w:val="clear" w:pos="284"/>
        </w:tabs>
        <w:rPr>
          <w:b/>
          <w:color w:val="C45911" w:themeColor="accent2" w:themeShade="BF"/>
        </w:rPr>
      </w:pPr>
      <w:r w:rsidRPr="00C9403A">
        <w:rPr>
          <w:b/>
          <w:color w:val="C45911" w:themeColor="accent2" w:themeShade="BF"/>
        </w:rPr>
        <w:t>51</w:t>
      </w:r>
      <w:r w:rsidRPr="00C9403A">
        <w:rPr>
          <w:b/>
          <w:color w:val="C45911" w:themeColor="accent2" w:themeShade="BF"/>
        </w:rPr>
        <w:tab/>
        <w:t>Bifall till motioner om ändring av straffskalorna för grovt narkotokabrott och grov narkotikasmuggling.</w:t>
      </w:r>
    </w:p>
    <w:p w:rsidR="00793682" w:rsidRPr="00C9403A" w:rsidRDefault="00793682" w:rsidP="00793682">
      <w:pPr>
        <w:tabs>
          <w:tab w:val="clear" w:pos="284"/>
        </w:tabs>
        <w:rPr>
          <w:b/>
          <w:color w:val="C45911" w:themeColor="accent2" w:themeShade="BF"/>
        </w:rPr>
      </w:pPr>
    </w:p>
    <w:p w:rsidR="00793682" w:rsidRPr="00C9403A" w:rsidRDefault="00793682" w:rsidP="00793682">
      <w:pPr>
        <w:tabs>
          <w:tab w:val="clear" w:pos="284"/>
        </w:tabs>
        <w:rPr>
          <w:b/>
          <w:color w:val="C45911" w:themeColor="accent2" w:themeShade="BF"/>
        </w:rPr>
      </w:pPr>
      <w:r w:rsidRPr="00C9403A">
        <w:rPr>
          <w:b/>
          <w:color w:val="C45911" w:themeColor="accent2" w:themeShade="BF"/>
        </w:rPr>
        <w:t>52</w:t>
      </w:r>
      <w:r w:rsidRPr="00C9403A">
        <w:rPr>
          <w:b/>
          <w:color w:val="C45911" w:themeColor="accent2" w:themeShade="BF"/>
        </w:rPr>
        <w:tab/>
        <w:t>Skärpta straffskalor för allvarliga våldsbrott</w:t>
      </w:r>
    </w:p>
    <w:p w:rsidR="00793682" w:rsidRPr="00C9403A" w:rsidRDefault="00793682" w:rsidP="00793682">
      <w:pPr>
        <w:tabs>
          <w:tab w:val="clear" w:pos="284"/>
        </w:tabs>
        <w:rPr>
          <w:b/>
          <w:color w:val="C45911" w:themeColor="accent2" w:themeShade="BF"/>
        </w:rPr>
      </w:pPr>
      <w:r w:rsidRPr="00C9403A">
        <w:rPr>
          <w:b/>
          <w:color w:val="C45911" w:themeColor="accent2" w:themeShade="BF"/>
        </w:rPr>
        <w:t xml:space="preserve"> </w:t>
      </w:r>
    </w:p>
    <w:p w:rsidR="00793682" w:rsidRPr="00C9403A" w:rsidRDefault="00793682" w:rsidP="00793682">
      <w:pPr>
        <w:tabs>
          <w:tab w:val="clear" w:pos="284"/>
        </w:tabs>
        <w:rPr>
          <w:b/>
          <w:color w:val="C45911" w:themeColor="accent2" w:themeShade="BF"/>
        </w:rPr>
      </w:pPr>
      <w:r w:rsidRPr="00C9403A">
        <w:rPr>
          <w:b/>
          <w:color w:val="C45911" w:themeColor="accent2" w:themeShade="BF"/>
        </w:rPr>
        <w:t>53</w:t>
      </w:r>
      <w:r w:rsidRPr="00C9403A">
        <w:rPr>
          <w:b/>
          <w:color w:val="C45911" w:themeColor="accent2" w:themeShade="BF"/>
        </w:rPr>
        <w:tab/>
        <w:t>Skärpta straff vid flerfaldig brottslighet</w:t>
      </w:r>
    </w:p>
    <w:p w:rsidR="00793682" w:rsidRPr="00C9403A" w:rsidRDefault="00793682" w:rsidP="00793682">
      <w:pPr>
        <w:tabs>
          <w:tab w:val="clear" w:pos="284"/>
        </w:tabs>
        <w:rPr>
          <w:b/>
          <w:color w:val="C45911" w:themeColor="accent2" w:themeShade="BF"/>
        </w:rPr>
      </w:pPr>
    </w:p>
    <w:p w:rsidR="00793682" w:rsidRPr="00C9403A" w:rsidRDefault="00793682" w:rsidP="00793682">
      <w:pPr>
        <w:tabs>
          <w:tab w:val="clear" w:pos="284"/>
        </w:tabs>
        <w:rPr>
          <w:b/>
          <w:color w:val="C45911" w:themeColor="accent2" w:themeShade="BF"/>
        </w:rPr>
      </w:pPr>
      <w:r w:rsidRPr="00C9403A">
        <w:rPr>
          <w:b/>
          <w:color w:val="C45911" w:themeColor="accent2" w:themeShade="BF"/>
        </w:rPr>
        <w:t>54</w:t>
      </w:r>
      <w:r w:rsidRPr="00C9403A">
        <w:rPr>
          <w:b/>
          <w:color w:val="C45911" w:themeColor="accent2" w:themeShade="BF"/>
        </w:rPr>
        <w:tab/>
        <w:t>Skärpta straff för brott som begåtts inom ramen för en organiserad kriminell verksamhet.</w:t>
      </w:r>
    </w:p>
    <w:p w:rsidR="00793682" w:rsidRPr="00C9403A" w:rsidRDefault="00793682" w:rsidP="00793682">
      <w:pPr>
        <w:tabs>
          <w:tab w:val="clear" w:pos="284"/>
        </w:tabs>
        <w:rPr>
          <w:b/>
          <w:color w:val="C45911" w:themeColor="accent2" w:themeShade="BF"/>
        </w:rPr>
      </w:pPr>
    </w:p>
    <w:p w:rsidR="00793682" w:rsidRPr="00C9403A" w:rsidRDefault="00793682" w:rsidP="00793682">
      <w:pPr>
        <w:tabs>
          <w:tab w:val="clear" w:pos="284"/>
        </w:tabs>
        <w:rPr>
          <w:b/>
          <w:color w:val="C45911" w:themeColor="accent2" w:themeShade="BF"/>
        </w:rPr>
      </w:pPr>
      <w:r w:rsidRPr="00C9403A">
        <w:rPr>
          <w:b/>
          <w:color w:val="C45911" w:themeColor="accent2" w:themeShade="BF"/>
        </w:rPr>
        <w:t>55</w:t>
      </w:r>
      <w:r w:rsidRPr="00C9403A">
        <w:rPr>
          <w:b/>
          <w:color w:val="C45911" w:themeColor="accent2" w:themeShade="BF"/>
        </w:rPr>
        <w:tab/>
        <w:t>Bifall till motioner om vikten av att det snarast presenteras ett förslag som gör att det bli lättare att förverka kriminellas tillgångar.</w:t>
      </w:r>
    </w:p>
    <w:p w:rsidR="00793682" w:rsidRPr="00C9403A" w:rsidRDefault="00793682" w:rsidP="00793682">
      <w:pPr>
        <w:tabs>
          <w:tab w:val="clear" w:pos="284"/>
        </w:tabs>
        <w:rPr>
          <w:b/>
          <w:color w:val="C45911" w:themeColor="accent2" w:themeShade="BF"/>
        </w:rPr>
      </w:pPr>
      <w:r w:rsidRPr="00C9403A">
        <w:rPr>
          <w:b/>
          <w:color w:val="C45911" w:themeColor="accent2" w:themeShade="BF"/>
        </w:rPr>
        <w:t xml:space="preserve"> </w:t>
      </w:r>
    </w:p>
    <w:p w:rsidR="00793682" w:rsidRPr="00C9403A" w:rsidRDefault="00793682" w:rsidP="00793682">
      <w:pPr>
        <w:tabs>
          <w:tab w:val="clear" w:pos="284"/>
        </w:tabs>
        <w:rPr>
          <w:b/>
          <w:color w:val="C45911" w:themeColor="accent2" w:themeShade="BF"/>
        </w:rPr>
      </w:pPr>
      <w:r w:rsidRPr="00C9403A">
        <w:rPr>
          <w:b/>
          <w:color w:val="C45911" w:themeColor="accent2" w:themeShade="BF"/>
        </w:rPr>
        <w:t>56</w:t>
      </w:r>
      <w:r w:rsidRPr="00C9403A">
        <w:rPr>
          <w:b/>
          <w:color w:val="C45911" w:themeColor="accent2" w:themeShade="BF"/>
        </w:rPr>
        <w:tab/>
        <w:t>Bifall till motioner om att skärpa och utvidga straffansvaret för underlåtenhet att avslöja och hindra brott ytterligare.</w:t>
      </w:r>
    </w:p>
    <w:p w:rsidR="00793682" w:rsidRPr="00C9403A" w:rsidRDefault="00793682" w:rsidP="00793682">
      <w:pPr>
        <w:tabs>
          <w:tab w:val="clear" w:pos="284"/>
        </w:tabs>
        <w:rPr>
          <w:b/>
          <w:color w:val="C45911" w:themeColor="accent2" w:themeShade="BF"/>
        </w:rPr>
      </w:pPr>
      <w:r w:rsidRPr="00C9403A">
        <w:rPr>
          <w:b/>
          <w:color w:val="C45911" w:themeColor="accent2" w:themeShade="BF"/>
        </w:rPr>
        <w:t xml:space="preserve"> </w:t>
      </w:r>
    </w:p>
    <w:p w:rsidR="00793682" w:rsidRPr="00C9403A" w:rsidRDefault="00793682" w:rsidP="00793682">
      <w:pPr>
        <w:tabs>
          <w:tab w:val="clear" w:pos="284"/>
        </w:tabs>
        <w:rPr>
          <w:b/>
          <w:color w:val="C45911" w:themeColor="accent2" w:themeShade="BF"/>
        </w:rPr>
      </w:pPr>
      <w:r w:rsidRPr="00C9403A">
        <w:rPr>
          <w:b/>
          <w:color w:val="C45911" w:themeColor="accent2" w:themeShade="BF"/>
        </w:rPr>
        <w:t>57</w:t>
      </w:r>
      <w:r w:rsidRPr="00C9403A">
        <w:rPr>
          <w:b/>
          <w:color w:val="C45911" w:themeColor="accent2" w:themeShade="BF"/>
        </w:rPr>
        <w:tab/>
        <w:t>Bifall till motion om att kriminalisera försök till häleri av normalgraden.</w:t>
      </w:r>
    </w:p>
    <w:p w:rsidR="00793682" w:rsidRPr="00C9403A" w:rsidRDefault="00793682" w:rsidP="00793682">
      <w:pPr>
        <w:tabs>
          <w:tab w:val="clear" w:pos="284"/>
        </w:tabs>
        <w:rPr>
          <w:b/>
          <w:color w:val="C45911" w:themeColor="accent2" w:themeShade="BF"/>
        </w:rPr>
      </w:pPr>
    </w:p>
    <w:p w:rsidR="00793682" w:rsidRPr="00C9403A" w:rsidRDefault="00793682" w:rsidP="00793682">
      <w:pPr>
        <w:tabs>
          <w:tab w:val="clear" w:pos="284"/>
        </w:tabs>
        <w:rPr>
          <w:b/>
          <w:color w:val="C45911" w:themeColor="accent2" w:themeShade="BF"/>
        </w:rPr>
      </w:pPr>
      <w:r w:rsidRPr="00C9403A">
        <w:rPr>
          <w:b/>
          <w:color w:val="C45911" w:themeColor="accent2" w:themeShade="BF"/>
        </w:rPr>
        <w:t>58</w:t>
      </w:r>
      <w:r w:rsidRPr="00C9403A">
        <w:rPr>
          <w:b/>
          <w:color w:val="C45911" w:themeColor="accent2" w:themeShade="BF"/>
        </w:rPr>
        <w:tab/>
        <w:t>Bifall till motioner om att överväga det straffbara området i förhållande till deltagande i en väpnad konflikt utomlands när det sker inom ramen för en terroristorganisation.</w:t>
      </w:r>
    </w:p>
    <w:p w:rsidR="00793682" w:rsidRPr="00C9403A" w:rsidRDefault="00793682" w:rsidP="00793682">
      <w:pPr>
        <w:tabs>
          <w:tab w:val="clear" w:pos="284"/>
        </w:tabs>
        <w:rPr>
          <w:b/>
          <w:color w:val="C45911" w:themeColor="accent2" w:themeShade="BF"/>
        </w:rPr>
      </w:pPr>
      <w:r w:rsidRPr="00C9403A">
        <w:rPr>
          <w:b/>
          <w:color w:val="C45911" w:themeColor="accent2" w:themeShade="BF"/>
        </w:rPr>
        <w:tab/>
      </w:r>
      <w:r w:rsidRPr="00C9403A">
        <w:rPr>
          <w:b/>
          <w:color w:val="C45911" w:themeColor="accent2" w:themeShade="BF"/>
        </w:rPr>
        <w:tab/>
      </w:r>
    </w:p>
    <w:p w:rsidR="00793682" w:rsidRPr="00C9403A" w:rsidRDefault="00793682" w:rsidP="00793682">
      <w:pPr>
        <w:tabs>
          <w:tab w:val="clear" w:pos="284"/>
        </w:tabs>
        <w:rPr>
          <w:b/>
          <w:color w:val="C45911" w:themeColor="accent2" w:themeShade="BF"/>
        </w:rPr>
      </w:pPr>
      <w:r w:rsidRPr="00C9403A">
        <w:rPr>
          <w:b/>
          <w:color w:val="C45911" w:themeColor="accent2" w:themeShade="BF"/>
        </w:rPr>
        <w:t>59</w:t>
      </w:r>
      <w:r w:rsidRPr="00C9403A">
        <w:rPr>
          <w:b/>
          <w:color w:val="C45911" w:themeColor="accent2" w:themeShade="BF"/>
        </w:rPr>
        <w:tab/>
        <w:t>Genom bättre upphandlingsstöd bidra till att kommunerna kan ställa miljö-och hälsokrav vid kommunal upphandling.</w:t>
      </w:r>
    </w:p>
    <w:p w:rsidR="00793682" w:rsidRPr="00C9403A" w:rsidRDefault="00793682" w:rsidP="00793682">
      <w:pPr>
        <w:tabs>
          <w:tab w:val="clear" w:pos="284"/>
        </w:tabs>
        <w:rPr>
          <w:b/>
          <w:color w:val="C45911" w:themeColor="accent2" w:themeShade="BF"/>
        </w:rPr>
      </w:pPr>
      <w:r w:rsidRPr="00C9403A">
        <w:rPr>
          <w:b/>
          <w:color w:val="C45911" w:themeColor="accent2" w:themeShade="BF"/>
        </w:rPr>
        <w:t xml:space="preserve"> </w:t>
      </w:r>
      <w:r w:rsidRPr="00C9403A">
        <w:rPr>
          <w:b/>
          <w:color w:val="C45911" w:themeColor="accent2" w:themeShade="BF"/>
        </w:rPr>
        <w:tab/>
      </w:r>
      <w:r w:rsidRPr="00C9403A">
        <w:rPr>
          <w:b/>
          <w:color w:val="C45911" w:themeColor="accent2" w:themeShade="BF"/>
        </w:rPr>
        <w:tab/>
      </w:r>
    </w:p>
    <w:p w:rsidR="00793682" w:rsidRPr="00C9403A" w:rsidRDefault="00793682" w:rsidP="00793682">
      <w:pPr>
        <w:tabs>
          <w:tab w:val="clear" w:pos="284"/>
        </w:tabs>
        <w:rPr>
          <w:b/>
          <w:color w:val="C45911" w:themeColor="accent2" w:themeShade="BF"/>
        </w:rPr>
      </w:pPr>
      <w:r w:rsidRPr="00C9403A">
        <w:rPr>
          <w:b/>
          <w:color w:val="C45911" w:themeColor="accent2" w:themeShade="BF"/>
        </w:rPr>
        <w:t>60</w:t>
      </w:r>
      <w:r w:rsidRPr="00C9403A">
        <w:rPr>
          <w:b/>
          <w:color w:val="C45911" w:themeColor="accent2" w:themeShade="BF"/>
        </w:rPr>
        <w:tab/>
        <w:t>Tillkännagivande till regeringen om dels att ett samarbete ska ske över blockgränserna för att hitta ett licenssystem på spelområdet som ska kunna införas i Sverige och vara långsiktigt och hållbart, dels att direktiven till den planerade utredningen på spelområdet, som även de ska arbetas fram blocköverskridande, ska lämnas under 2015.</w:t>
      </w:r>
    </w:p>
    <w:p w:rsidR="00793682" w:rsidRDefault="00793682" w:rsidP="00793682">
      <w:pPr>
        <w:tabs>
          <w:tab w:val="clear" w:pos="284"/>
        </w:tabs>
        <w:rPr>
          <w:b/>
          <w:color w:val="C45911" w:themeColor="accent2" w:themeShade="BF"/>
        </w:rPr>
      </w:pPr>
      <w:r w:rsidRPr="00C9403A">
        <w:rPr>
          <w:b/>
          <w:color w:val="C45911" w:themeColor="accent2" w:themeShade="BF"/>
        </w:rPr>
        <w:lastRenderedPageBreak/>
        <w:t>61</w:t>
      </w:r>
      <w:r w:rsidRPr="00C9403A">
        <w:rPr>
          <w:b/>
          <w:color w:val="C45911" w:themeColor="accent2" w:themeShade="BF"/>
        </w:rPr>
        <w:tab/>
        <w:t>Tillkännagivande till regeringen om att tillståndsplikten för LAN-spel ska tas bort, alternativt att LAN-spel ska avgiftsbefrias.</w:t>
      </w:r>
    </w:p>
    <w:p w:rsidR="00C9403A" w:rsidRPr="00C9403A" w:rsidRDefault="00C9403A" w:rsidP="00793682">
      <w:pPr>
        <w:tabs>
          <w:tab w:val="clear" w:pos="284"/>
        </w:tabs>
        <w:rPr>
          <w:b/>
          <w:color w:val="C45911" w:themeColor="accent2" w:themeShade="BF"/>
        </w:rPr>
      </w:pPr>
    </w:p>
    <w:p w:rsidR="00793682" w:rsidRPr="00C9403A" w:rsidRDefault="00793682" w:rsidP="00793682">
      <w:pPr>
        <w:tabs>
          <w:tab w:val="clear" w:pos="284"/>
        </w:tabs>
        <w:rPr>
          <w:b/>
          <w:color w:val="C45911" w:themeColor="accent2" w:themeShade="BF"/>
        </w:rPr>
      </w:pPr>
      <w:r w:rsidRPr="00C9403A">
        <w:rPr>
          <w:b/>
          <w:color w:val="C45911" w:themeColor="accent2" w:themeShade="BF"/>
        </w:rPr>
        <w:t>62</w:t>
      </w:r>
      <w:r w:rsidRPr="00C9403A">
        <w:rPr>
          <w:b/>
          <w:color w:val="C45911" w:themeColor="accent2" w:themeShade="BF"/>
        </w:rPr>
        <w:tab/>
        <w:t>Regeringen bör vidta nödvändiga åtgärder för att även unga under 20 år ska få möjlighet att ta del av stöd till start av näringsverksamhet (s.k. starta-eget-bidrag)</w:t>
      </w:r>
    </w:p>
    <w:p w:rsidR="00793682" w:rsidRPr="00C9403A" w:rsidRDefault="00793682" w:rsidP="00793682">
      <w:pPr>
        <w:tabs>
          <w:tab w:val="clear" w:pos="284"/>
        </w:tabs>
        <w:rPr>
          <w:b/>
          <w:color w:val="C45911" w:themeColor="accent2" w:themeShade="BF"/>
        </w:rPr>
      </w:pPr>
      <w:r w:rsidRPr="00C9403A">
        <w:rPr>
          <w:b/>
          <w:color w:val="C45911" w:themeColor="accent2" w:themeShade="BF"/>
        </w:rPr>
        <w:tab/>
      </w:r>
      <w:r w:rsidRPr="00C9403A">
        <w:rPr>
          <w:b/>
          <w:color w:val="C45911" w:themeColor="accent2" w:themeShade="BF"/>
        </w:rPr>
        <w:tab/>
      </w:r>
    </w:p>
    <w:p w:rsidR="00793682" w:rsidRPr="00C9403A" w:rsidRDefault="00793682" w:rsidP="00793682">
      <w:pPr>
        <w:tabs>
          <w:tab w:val="clear" w:pos="284"/>
        </w:tabs>
        <w:rPr>
          <w:b/>
          <w:color w:val="C45911" w:themeColor="accent2" w:themeShade="BF"/>
        </w:rPr>
      </w:pPr>
      <w:r w:rsidRPr="00C9403A">
        <w:rPr>
          <w:b/>
          <w:color w:val="C45911" w:themeColor="accent2" w:themeShade="BF"/>
        </w:rPr>
        <w:t>63</w:t>
      </w:r>
      <w:r w:rsidRPr="00C9403A">
        <w:rPr>
          <w:b/>
          <w:color w:val="C45911" w:themeColor="accent2" w:themeShade="BF"/>
        </w:rPr>
        <w:tab/>
        <w:t xml:space="preserve">2014/15:JuU17 </w:t>
      </w:r>
      <w:r w:rsidRPr="00C9403A">
        <w:rPr>
          <w:b/>
          <w:color w:val="C45911" w:themeColor="accent2" w:themeShade="BF"/>
        </w:rPr>
        <w:tab/>
        <w:t>Skärpta regler för villkorlig frigivning för dem som återfallit i likartad brottslighet.</w:t>
      </w:r>
    </w:p>
    <w:p w:rsidR="00793682" w:rsidRPr="00C9403A" w:rsidRDefault="00793682" w:rsidP="00793682">
      <w:pPr>
        <w:tabs>
          <w:tab w:val="clear" w:pos="284"/>
        </w:tabs>
        <w:rPr>
          <w:b/>
          <w:color w:val="C45911" w:themeColor="accent2" w:themeShade="BF"/>
        </w:rPr>
      </w:pPr>
      <w:r w:rsidRPr="00C9403A">
        <w:rPr>
          <w:b/>
          <w:color w:val="C45911" w:themeColor="accent2" w:themeShade="BF"/>
        </w:rPr>
        <w:tab/>
      </w:r>
      <w:r w:rsidRPr="00C9403A">
        <w:rPr>
          <w:b/>
          <w:color w:val="C45911" w:themeColor="accent2" w:themeShade="BF"/>
        </w:rPr>
        <w:tab/>
      </w:r>
    </w:p>
    <w:p w:rsidR="00793682" w:rsidRPr="00C9403A" w:rsidRDefault="00793682" w:rsidP="00793682">
      <w:pPr>
        <w:tabs>
          <w:tab w:val="clear" w:pos="284"/>
        </w:tabs>
        <w:rPr>
          <w:b/>
          <w:color w:val="C45911" w:themeColor="accent2" w:themeShade="BF"/>
        </w:rPr>
      </w:pPr>
      <w:r w:rsidRPr="00C9403A">
        <w:rPr>
          <w:b/>
          <w:color w:val="C45911" w:themeColor="accent2" w:themeShade="BF"/>
        </w:rPr>
        <w:t>64</w:t>
      </w:r>
      <w:r w:rsidRPr="00C9403A">
        <w:rPr>
          <w:b/>
          <w:color w:val="C45911" w:themeColor="accent2" w:themeShade="BF"/>
        </w:rPr>
        <w:tab/>
        <w:t xml:space="preserve">2014/15:JuU16 </w:t>
      </w:r>
      <w:r w:rsidRPr="00C9403A">
        <w:rPr>
          <w:b/>
          <w:color w:val="C45911" w:themeColor="accent2" w:themeShade="BF"/>
        </w:rPr>
        <w:tab/>
        <w:t>Regeringen ska återkomma till riksdagen med ett förslag om hur polisens uppgifter kan renodlas ytterligare.</w:t>
      </w:r>
    </w:p>
    <w:p w:rsidR="00C9403A" w:rsidRPr="00C9403A" w:rsidRDefault="00C9403A" w:rsidP="00793682">
      <w:pPr>
        <w:tabs>
          <w:tab w:val="clear" w:pos="284"/>
        </w:tabs>
        <w:rPr>
          <w:b/>
          <w:color w:val="C45911" w:themeColor="accent2" w:themeShade="BF"/>
        </w:rPr>
      </w:pPr>
    </w:p>
    <w:p w:rsidR="00793682" w:rsidRPr="00C9403A" w:rsidRDefault="00793682" w:rsidP="00793682">
      <w:pPr>
        <w:tabs>
          <w:tab w:val="clear" w:pos="284"/>
        </w:tabs>
        <w:rPr>
          <w:b/>
          <w:color w:val="C45911" w:themeColor="accent2" w:themeShade="BF"/>
        </w:rPr>
      </w:pPr>
      <w:r w:rsidRPr="00C9403A">
        <w:rPr>
          <w:b/>
          <w:color w:val="C45911" w:themeColor="accent2" w:themeShade="BF"/>
        </w:rPr>
        <w:t>65</w:t>
      </w:r>
      <w:r w:rsidRPr="00C9403A">
        <w:rPr>
          <w:b/>
          <w:color w:val="C45911" w:themeColor="accent2" w:themeShade="BF"/>
        </w:rPr>
        <w:tab/>
        <w:t>Regeringen ska återkomma till riksdagen med ett förslag om hur man ska kunna underlätta utbytet av information i kampen mot organiserad brottslighet.</w:t>
      </w:r>
    </w:p>
    <w:p w:rsidR="00C9403A" w:rsidRPr="00C9403A" w:rsidRDefault="00C9403A" w:rsidP="00793682">
      <w:pPr>
        <w:tabs>
          <w:tab w:val="clear" w:pos="284"/>
        </w:tabs>
        <w:rPr>
          <w:b/>
          <w:color w:val="C45911" w:themeColor="accent2" w:themeShade="BF"/>
        </w:rPr>
      </w:pPr>
    </w:p>
    <w:p w:rsidR="00793682" w:rsidRPr="00C9403A" w:rsidRDefault="00793682" w:rsidP="00793682">
      <w:pPr>
        <w:tabs>
          <w:tab w:val="clear" w:pos="284"/>
        </w:tabs>
        <w:rPr>
          <w:b/>
          <w:color w:val="C45911" w:themeColor="accent2" w:themeShade="BF"/>
        </w:rPr>
      </w:pPr>
      <w:r w:rsidRPr="00C9403A">
        <w:rPr>
          <w:b/>
          <w:color w:val="C45911" w:themeColor="accent2" w:themeShade="BF"/>
        </w:rPr>
        <w:t>66</w:t>
      </w:r>
      <w:r w:rsidRPr="00C9403A">
        <w:rPr>
          <w:b/>
          <w:color w:val="C45911" w:themeColor="accent2" w:themeShade="BF"/>
        </w:rPr>
        <w:tab/>
        <w:t>Regeringen bör se över regelverket för hantering av vapenlicenser för att underlätta för jägare.</w:t>
      </w:r>
    </w:p>
    <w:p w:rsidR="00793682" w:rsidRPr="00C9403A" w:rsidRDefault="00793682" w:rsidP="00793682">
      <w:pPr>
        <w:tabs>
          <w:tab w:val="clear" w:pos="284"/>
        </w:tabs>
        <w:rPr>
          <w:b/>
          <w:color w:val="C45911" w:themeColor="accent2" w:themeShade="BF"/>
        </w:rPr>
      </w:pPr>
      <w:r w:rsidRPr="00C9403A">
        <w:rPr>
          <w:b/>
          <w:color w:val="C45911" w:themeColor="accent2" w:themeShade="BF"/>
        </w:rPr>
        <w:tab/>
      </w:r>
      <w:r w:rsidRPr="00C9403A">
        <w:rPr>
          <w:b/>
          <w:color w:val="C45911" w:themeColor="accent2" w:themeShade="BF"/>
        </w:rPr>
        <w:tab/>
      </w:r>
    </w:p>
    <w:p w:rsidR="00793682" w:rsidRPr="00C9403A" w:rsidRDefault="00793682" w:rsidP="00793682">
      <w:pPr>
        <w:tabs>
          <w:tab w:val="clear" w:pos="284"/>
        </w:tabs>
        <w:rPr>
          <w:b/>
          <w:color w:val="C45911" w:themeColor="accent2" w:themeShade="BF"/>
        </w:rPr>
      </w:pPr>
      <w:r w:rsidRPr="00C9403A">
        <w:rPr>
          <w:b/>
          <w:color w:val="C45911" w:themeColor="accent2" w:themeShade="BF"/>
        </w:rPr>
        <w:t>67</w:t>
      </w:r>
      <w:r w:rsidRPr="00C9403A">
        <w:rPr>
          <w:b/>
          <w:color w:val="C45911" w:themeColor="accent2" w:themeShade="BF"/>
        </w:rPr>
        <w:tab/>
        <w:t>2014/15:UbU3</w:t>
      </w:r>
      <w:r w:rsidRPr="00C9403A">
        <w:rPr>
          <w:b/>
          <w:color w:val="C45911" w:themeColor="accent2" w:themeShade="BF"/>
        </w:rPr>
        <w:tab/>
        <w:t>Utvärdering av fjärrundervisning</w:t>
      </w:r>
    </w:p>
    <w:p w:rsidR="00793682" w:rsidRPr="00C9403A" w:rsidRDefault="00793682" w:rsidP="00793682">
      <w:pPr>
        <w:tabs>
          <w:tab w:val="clear" w:pos="284"/>
        </w:tabs>
        <w:rPr>
          <w:b/>
          <w:color w:val="C45911" w:themeColor="accent2" w:themeShade="BF"/>
        </w:rPr>
      </w:pPr>
      <w:r w:rsidRPr="00C9403A">
        <w:rPr>
          <w:b/>
          <w:color w:val="C45911" w:themeColor="accent2" w:themeShade="BF"/>
        </w:rPr>
        <w:t xml:space="preserve"> </w:t>
      </w:r>
    </w:p>
    <w:p w:rsidR="00793682" w:rsidRPr="00C9403A" w:rsidRDefault="00793682" w:rsidP="00793682">
      <w:pPr>
        <w:tabs>
          <w:tab w:val="clear" w:pos="284"/>
        </w:tabs>
        <w:rPr>
          <w:b/>
          <w:color w:val="C45911" w:themeColor="accent2" w:themeShade="BF"/>
        </w:rPr>
      </w:pPr>
      <w:r w:rsidRPr="00C9403A">
        <w:rPr>
          <w:b/>
          <w:color w:val="C45911" w:themeColor="accent2" w:themeShade="BF"/>
        </w:rPr>
        <w:t>68</w:t>
      </w:r>
      <w:r w:rsidRPr="00C9403A">
        <w:rPr>
          <w:b/>
          <w:color w:val="C45911" w:themeColor="accent2" w:themeShade="BF"/>
        </w:rPr>
        <w:tab/>
        <w:t>Utökade möjligheter till modersmålsundervisning och studiehandledning på modersmålet</w:t>
      </w:r>
    </w:p>
    <w:p w:rsidR="00793682" w:rsidRPr="00C9403A" w:rsidRDefault="00793682" w:rsidP="00793682">
      <w:pPr>
        <w:tabs>
          <w:tab w:val="clear" w:pos="284"/>
        </w:tabs>
        <w:rPr>
          <w:b/>
          <w:color w:val="C45911" w:themeColor="accent2" w:themeShade="BF"/>
        </w:rPr>
      </w:pPr>
      <w:r w:rsidRPr="00C9403A">
        <w:rPr>
          <w:b/>
          <w:color w:val="C45911" w:themeColor="accent2" w:themeShade="BF"/>
        </w:rPr>
        <w:t xml:space="preserve"> </w:t>
      </w:r>
      <w:r w:rsidRPr="00C9403A">
        <w:rPr>
          <w:b/>
          <w:color w:val="C45911" w:themeColor="accent2" w:themeShade="BF"/>
        </w:rPr>
        <w:tab/>
      </w:r>
      <w:r w:rsidRPr="00C9403A">
        <w:rPr>
          <w:b/>
          <w:color w:val="C45911" w:themeColor="accent2" w:themeShade="BF"/>
        </w:rPr>
        <w:tab/>
      </w:r>
    </w:p>
    <w:p w:rsidR="00793682" w:rsidRPr="00C9403A" w:rsidRDefault="00793682" w:rsidP="00793682">
      <w:pPr>
        <w:tabs>
          <w:tab w:val="clear" w:pos="284"/>
        </w:tabs>
        <w:rPr>
          <w:b/>
          <w:color w:val="C45911" w:themeColor="accent2" w:themeShade="BF"/>
        </w:rPr>
      </w:pPr>
      <w:r w:rsidRPr="00C9403A">
        <w:rPr>
          <w:b/>
          <w:color w:val="C45911" w:themeColor="accent2" w:themeShade="BF"/>
        </w:rPr>
        <w:t>69</w:t>
      </w:r>
      <w:r w:rsidRPr="00C9403A">
        <w:rPr>
          <w:b/>
          <w:color w:val="C45911" w:themeColor="accent2" w:themeShade="BF"/>
        </w:rPr>
        <w:tab/>
        <w:t xml:space="preserve">2014/15:TU8 </w:t>
      </w:r>
      <w:r w:rsidRPr="00C9403A">
        <w:rPr>
          <w:b/>
          <w:color w:val="C45911" w:themeColor="accent2" w:themeShade="BF"/>
        </w:rPr>
        <w:tab/>
        <w:t>Tillkännagivande om att med skyndsamhet se över hur ett införande av alkobommar i gränshamnarna kan genomföras.</w:t>
      </w:r>
    </w:p>
    <w:p w:rsidR="00793682" w:rsidRPr="00C9403A" w:rsidRDefault="00793682" w:rsidP="00793682">
      <w:pPr>
        <w:tabs>
          <w:tab w:val="clear" w:pos="284"/>
        </w:tabs>
        <w:rPr>
          <w:b/>
          <w:color w:val="C45911" w:themeColor="accent2" w:themeShade="BF"/>
        </w:rPr>
      </w:pPr>
    </w:p>
    <w:p w:rsidR="00793682" w:rsidRPr="00C9403A" w:rsidRDefault="00793682" w:rsidP="00793682">
      <w:pPr>
        <w:tabs>
          <w:tab w:val="clear" w:pos="284"/>
        </w:tabs>
        <w:rPr>
          <w:b/>
          <w:color w:val="C45911" w:themeColor="accent2" w:themeShade="BF"/>
        </w:rPr>
      </w:pPr>
      <w:r w:rsidRPr="00C9403A">
        <w:rPr>
          <w:b/>
          <w:color w:val="C45911" w:themeColor="accent2" w:themeShade="BF"/>
        </w:rPr>
        <w:t>70</w:t>
      </w:r>
      <w:r w:rsidRPr="00C9403A">
        <w:rPr>
          <w:b/>
          <w:color w:val="C45911" w:themeColor="accent2" w:themeShade="BF"/>
        </w:rPr>
        <w:tab/>
        <w:t xml:space="preserve">2014/15:TU7 </w:t>
      </w:r>
      <w:r w:rsidRPr="00C9403A">
        <w:rPr>
          <w:b/>
          <w:color w:val="C45911" w:themeColor="accent2" w:themeShade="BF"/>
        </w:rPr>
        <w:tab/>
        <w:t>Tillkännagivande om att se över möjligheterna för flygbranschen att bära kostnaderna för tillsyn.</w:t>
      </w:r>
    </w:p>
    <w:p w:rsidR="00793682" w:rsidRPr="00C9403A" w:rsidRDefault="00793682" w:rsidP="00793682">
      <w:pPr>
        <w:tabs>
          <w:tab w:val="clear" w:pos="284"/>
        </w:tabs>
        <w:rPr>
          <w:b/>
          <w:color w:val="C45911" w:themeColor="accent2" w:themeShade="BF"/>
        </w:rPr>
      </w:pPr>
    </w:p>
    <w:p w:rsidR="00793682" w:rsidRPr="00C9403A" w:rsidRDefault="00793682" w:rsidP="00793682">
      <w:pPr>
        <w:tabs>
          <w:tab w:val="clear" w:pos="284"/>
        </w:tabs>
        <w:rPr>
          <w:b/>
          <w:color w:val="C45911" w:themeColor="accent2" w:themeShade="BF"/>
        </w:rPr>
      </w:pPr>
      <w:r w:rsidRPr="00C9403A">
        <w:rPr>
          <w:b/>
          <w:color w:val="C45911" w:themeColor="accent2" w:themeShade="BF"/>
        </w:rPr>
        <w:t>71</w:t>
      </w:r>
      <w:r w:rsidRPr="00C9403A">
        <w:rPr>
          <w:b/>
          <w:color w:val="C45911" w:themeColor="accent2" w:themeShade="BF"/>
        </w:rPr>
        <w:tab/>
        <w:t>Tillkännagivande om ett tydligt ställningstagande och agerande för att Bromma flygplats inte bör läggas ner.</w:t>
      </w:r>
    </w:p>
    <w:p w:rsidR="00793682" w:rsidRPr="00C9403A" w:rsidRDefault="00793682" w:rsidP="00793682">
      <w:pPr>
        <w:tabs>
          <w:tab w:val="clear" w:pos="284"/>
        </w:tabs>
        <w:rPr>
          <w:b/>
          <w:color w:val="C45911" w:themeColor="accent2" w:themeShade="BF"/>
        </w:rPr>
      </w:pPr>
    </w:p>
    <w:p w:rsidR="00793682" w:rsidRPr="00C9403A" w:rsidRDefault="00793682" w:rsidP="00793682">
      <w:pPr>
        <w:tabs>
          <w:tab w:val="clear" w:pos="284"/>
        </w:tabs>
        <w:rPr>
          <w:b/>
          <w:color w:val="C45911" w:themeColor="accent2" w:themeShade="BF"/>
        </w:rPr>
      </w:pPr>
      <w:r w:rsidRPr="00C9403A">
        <w:rPr>
          <w:b/>
          <w:color w:val="C45911" w:themeColor="accent2" w:themeShade="BF"/>
        </w:rPr>
        <w:t>72</w:t>
      </w:r>
      <w:r w:rsidRPr="00C9403A">
        <w:rPr>
          <w:b/>
          <w:color w:val="C45911" w:themeColor="accent2" w:themeShade="BF"/>
        </w:rPr>
        <w:tab/>
        <w:t>Tillkännagivande om att en luftfartsstrategi för stärkt konkurrenskraft för flyget bör tas fram inom en snar framtid.</w:t>
      </w:r>
    </w:p>
    <w:p w:rsidR="00793682" w:rsidRPr="00C9403A" w:rsidRDefault="00793682" w:rsidP="00793682">
      <w:pPr>
        <w:tabs>
          <w:tab w:val="clear" w:pos="284"/>
        </w:tabs>
        <w:rPr>
          <w:b/>
          <w:color w:val="C45911" w:themeColor="accent2" w:themeShade="BF"/>
        </w:rPr>
      </w:pPr>
      <w:r w:rsidRPr="00C9403A">
        <w:rPr>
          <w:b/>
          <w:color w:val="C45911" w:themeColor="accent2" w:themeShade="BF"/>
        </w:rPr>
        <w:tab/>
      </w:r>
      <w:r w:rsidRPr="00C9403A">
        <w:rPr>
          <w:b/>
          <w:color w:val="C45911" w:themeColor="accent2" w:themeShade="BF"/>
        </w:rPr>
        <w:tab/>
      </w:r>
    </w:p>
    <w:p w:rsidR="00793682" w:rsidRPr="00C9403A" w:rsidRDefault="00793682" w:rsidP="00793682">
      <w:pPr>
        <w:tabs>
          <w:tab w:val="clear" w:pos="284"/>
        </w:tabs>
        <w:rPr>
          <w:b/>
          <w:color w:val="C45911" w:themeColor="accent2" w:themeShade="BF"/>
        </w:rPr>
      </w:pPr>
      <w:r w:rsidRPr="00C9403A">
        <w:rPr>
          <w:b/>
          <w:color w:val="C45911" w:themeColor="accent2" w:themeShade="BF"/>
        </w:rPr>
        <w:t>73</w:t>
      </w:r>
      <w:r w:rsidRPr="00C9403A">
        <w:rPr>
          <w:b/>
          <w:color w:val="C45911" w:themeColor="accent2" w:themeShade="BF"/>
        </w:rPr>
        <w:tab/>
        <w:t>2014/15:SkU18 Skatt på handelsgödsel bör inte införas.</w:t>
      </w:r>
    </w:p>
    <w:p w:rsidR="00793682" w:rsidRPr="00C9403A" w:rsidRDefault="00793682" w:rsidP="00793682">
      <w:pPr>
        <w:tabs>
          <w:tab w:val="clear" w:pos="284"/>
        </w:tabs>
        <w:rPr>
          <w:b/>
          <w:color w:val="C45911" w:themeColor="accent2" w:themeShade="BF"/>
        </w:rPr>
      </w:pPr>
    </w:p>
    <w:p w:rsidR="00793682" w:rsidRPr="00C9403A" w:rsidRDefault="00793682" w:rsidP="00793682">
      <w:pPr>
        <w:tabs>
          <w:tab w:val="clear" w:pos="284"/>
        </w:tabs>
        <w:rPr>
          <w:b/>
          <w:color w:val="C45911" w:themeColor="accent2" w:themeShade="BF"/>
        </w:rPr>
      </w:pPr>
    </w:p>
    <w:p w:rsidR="00793682" w:rsidRPr="00C9403A" w:rsidRDefault="00793682" w:rsidP="00793682">
      <w:pPr>
        <w:tabs>
          <w:tab w:val="clear" w:pos="284"/>
        </w:tabs>
        <w:rPr>
          <w:b/>
          <w:color w:val="C45911" w:themeColor="accent2" w:themeShade="BF"/>
        </w:rPr>
      </w:pPr>
      <w:r w:rsidRPr="00C9403A">
        <w:rPr>
          <w:b/>
          <w:color w:val="C45911" w:themeColor="accent2" w:themeShade="BF"/>
        </w:rPr>
        <w:t>74</w:t>
      </w:r>
      <w:r w:rsidRPr="00C9403A">
        <w:rPr>
          <w:b/>
          <w:color w:val="C45911" w:themeColor="accent2" w:themeShade="BF"/>
        </w:rPr>
        <w:tab/>
        <w:t xml:space="preserve">2014/15:MJU9 </w:t>
      </w:r>
      <w:r w:rsidRPr="00C9403A">
        <w:rPr>
          <w:b/>
          <w:color w:val="C45911" w:themeColor="accent2" w:themeShade="BF"/>
        </w:rPr>
        <w:tab/>
        <w:t>Tillkännagivande om att regeringen ska inrätta en ny myndighet med ansvar för jaktfrågor och viltförvaltning.</w:t>
      </w:r>
    </w:p>
    <w:p w:rsidR="00793682" w:rsidRPr="00C9403A" w:rsidRDefault="00793682" w:rsidP="00793682">
      <w:pPr>
        <w:tabs>
          <w:tab w:val="clear" w:pos="284"/>
        </w:tabs>
        <w:rPr>
          <w:b/>
          <w:color w:val="C45911" w:themeColor="accent2" w:themeShade="BF"/>
        </w:rPr>
      </w:pPr>
    </w:p>
    <w:p w:rsidR="00793682" w:rsidRPr="00C9403A" w:rsidRDefault="00793682" w:rsidP="00793682">
      <w:pPr>
        <w:tabs>
          <w:tab w:val="clear" w:pos="284"/>
        </w:tabs>
        <w:rPr>
          <w:b/>
        </w:rPr>
      </w:pPr>
      <w:r w:rsidRPr="00C9403A">
        <w:rPr>
          <w:b/>
          <w:color w:val="C45911" w:themeColor="accent2" w:themeShade="BF"/>
        </w:rPr>
        <w:t>75</w:t>
      </w:r>
      <w:r w:rsidRPr="00C9403A">
        <w:rPr>
          <w:b/>
          <w:color w:val="C45911" w:themeColor="accent2" w:themeShade="BF"/>
        </w:rPr>
        <w:tab/>
        <w:t>Tillkännagivande om att regeringen ska utreda vissa jaktfrågor</w:t>
      </w:r>
      <w:r w:rsidR="00C9403A" w:rsidRPr="00C9403A">
        <w:rPr>
          <w:b/>
          <w:color w:val="C45911" w:themeColor="accent2" w:themeShade="BF"/>
        </w:rPr>
        <w:t>.</w:t>
      </w:r>
    </w:p>
    <w:sectPr w:rsidR="00793682" w:rsidRPr="00C940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Sans Pro for Riksdagen Md">
    <w:panose1 w:val="00000000000000000000"/>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GillSans Pro for Riksdagen Lt">
    <w:panose1 w:val="00000000000000000000"/>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95EC516"/>
    <w:lvl w:ilvl="0">
      <w:start w:val="1"/>
      <w:numFmt w:val="decimal"/>
      <w:lvlText w:val="%1."/>
      <w:lvlJc w:val="left"/>
      <w:pPr>
        <w:tabs>
          <w:tab w:val="num" w:pos="1492"/>
        </w:tabs>
        <w:ind w:left="1492" w:hanging="360"/>
      </w:pPr>
    </w:lvl>
  </w:abstractNum>
  <w:abstractNum w:abstractNumId="1">
    <w:nsid w:val="FFFFFF7D"/>
    <w:multiLevelType w:val="singleLevel"/>
    <w:tmpl w:val="210E72E6"/>
    <w:lvl w:ilvl="0">
      <w:start w:val="1"/>
      <w:numFmt w:val="decimal"/>
      <w:lvlText w:val="%1."/>
      <w:lvlJc w:val="left"/>
      <w:pPr>
        <w:tabs>
          <w:tab w:val="num" w:pos="1209"/>
        </w:tabs>
        <w:ind w:left="1209" w:hanging="360"/>
      </w:pPr>
    </w:lvl>
  </w:abstractNum>
  <w:abstractNum w:abstractNumId="2">
    <w:nsid w:val="FFFFFF7E"/>
    <w:multiLevelType w:val="singleLevel"/>
    <w:tmpl w:val="ABA08678"/>
    <w:lvl w:ilvl="0">
      <w:start w:val="1"/>
      <w:numFmt w:val="decimal"/>
      <w:lvlText w:val="%1."/>
      <w:lvlJc w:val="left"/>
      <w:pPr>
        <w:tabs>
          <w:tab w:val="num" w:pos="926"/>
        </w:tabs>
        <w:ind w:left="926" w:hanging="360"/>
      </w:pPr>
    </w:lvl>
  </w:abstractNum>
  <w:abstractNum w:abstractNumId="3">
    <w:nsid w:val="FFFFFF7F"/>
    <w:multiLevelType w:val="singleLevel"/>
    <w:tmpl w:val="395613CA"/>
    <w:lvl w:ilvl="0">
      <w:start w:val="1"/>
      <w:numFmt w:val="decimal"/>
      <w:lvlText w:val="%1."/>
      <w:lvlJc w:val="left"/>
      <w:pPr>
        <w:tabs>
          <w:tab w:val="num" w:pos="643"/>
        </w:tabs>
        <w:ind w:left="643" w:hanging="360"/>
      </w:pPr>
    </w:lvl>
  </w:abstractNum>
  <w:abstractNum w:abstractNumId="4">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AAA4B74"/>
    <w:lvl w:ilvl="0">
      <w:start w:val="1"/>
      <w:numFmt w:val="decimal"/>
      <w:lvlText w:val="%1."/>
      <w:lvlJc w:val="left"/>
      <w:pPr>
        <w:tabs>
          <w:tab w:val="num" w:pos="360"/>
        </w:tabs>
        <w:ind w:left="360" w:hanging="360"/>
      </w:pPr>
    </w:lvl>
  </w:abstractNum>
  <w:abstractNum w:abstractNumId="9">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682"/>
    <w:rsid w:val="0006043F"/>
    <w:rsid w:val="00072835"/>
    <w:rsid w:val="00094A50"/>
    <w:rsid w:val="0028015F"/>
    <w:rsid w:val="00280BC7"/>
    <w:rsid w:val="002B7046"/>
    <w:rsid w:val="00386CC5"/>
    <w:rsid w:val="003E0A89"/>
    <w:rsid w:val="005315D0"/>
    <w:rsid w:val="00585C22"/>
    <w:rsid w:val="006D3AF9"/>
    <w:rsid w:val="00712851"/>
    <w:rsid w:val="007149F6"/>
    <w:rsid w:val="00793682"/>
    <w:rsid w:val="007B6A85"/>
    <w:rsid w:val="00874A67"/>
    <w:rsid w:val="008D3BE8"/>
    <w:rsid w:val="008F5C48"/>
    <w:rsid w:val="00925EF5"/>
    <w:rsid w:val="00980BA4"/>
    <w:rsid w:val="009855B9"/>
    <w:rsid w:val="00A37376"/>
    <w:rsid w:val="00B026D0"/>
    <w:rsid w:val="00C9403A"/>
    <w:rsid w:val="00D66118"/>
    <w:rsid w:val="00D8468E"/>
    <w:rsid w:val="00DE3D8E"/>
    <w:rsid w:val="00F063C4"/>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DCF540-A189-4809-A923-88C2B748D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0828aa\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0</TotalTime>
  <Pages>4</Pages>
  <Words>1223</Words>
  <Characters>7564</Characters>
  <Application>Microsoft Office Word</Application>
  <DocSecurity>0</DocSecurity>
  <Lines>216</Lines>
  <Paragraphs>91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2</cp:revision>
  <dcterms:created xsi:type="dcterms:W3CDTF">2015-04-04T22:13:00Z</dcterms:created>
  <dcterms:modified xsi:type="dcterms:W3CDTF">2015-04-04T22:13:00Z</dcterms:modified>
</cp:coreProperties>
</file>